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59D" w:rsidRDefault="0075259D">
      <w:pPr>
        <w:pStyle w:val="Standard"/>
        <w:jc w:val="center"/>
      </w:pPr>
    </w:p>
    <w:p w:rsidR="0075259D" w:rsidRDefault="0075259D">
      <w:pPr>
        <w:jc w:val="center"/>
        <w:rPr>
          <w:rFonts w:ascii="Times New Roman" w:hAnsi="Times New Roman"/>
          <w:sz w:val="28"/>
          <w:szCs w:val="28"/>
        </w:rPr>
      </w:pPr>
    </w:p>
    <w:p w:rsidR="0075259D" w:rsidRDefault="00D469E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</w:t>
      </w:r>
    </w:p>
    <w:p w:rsidR="0075259D" w:rsidRDefault="00D469EC">
      <w:pPr>
        <w:pStyle w:val="Standard"/>
        <w:ind w:left="122"/>
        <w:jc w:val="center"/>
      </w:pPr>
      <w:r>
        <w:t xml:space="preserve">                                                                                            </w:t>
      </w:r>
      <w:r>
        <w:rPr>
          <w:b/>
          <w:bCs/>
          <w:sz w:val="26"/>
          <w:szCs w:val="26"/>
        </w:rPr>
        <w:t xml:space="preserve"> </w:t>
      </w:r>
    </w:p>
    <w:p w:rsidR="0075259D" w:rsidRDefault="00D469EC">
      <w:pPr>
        <w:pStyle w:val="Standard"/>
        <w:ind w:left="122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РЕШЕНИЕ</w:t>
      </w:r>
    </w:p>
    <w:p w:rsidR="0075259D" w:rsidRDefault="00D469EC">
      <w:pPr>
        <w:pStyle w:val="Standard"/>
        <w:ind w:left="122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СОВЕТА НАРОДНЫХ ДЕПУТАТОВ</w:t>
      </w:r>
    </w:p>
    <w:p w:rsidR="0075259D" w:rsidRDefault="00D469EC">
      <w:pPr>
        <w:pStyle w:val="Standard"/>
        <w:ind w:left="122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АНДРЕЕВСКОГО СЕЛЬСКОГО ПОСЕЛЕНИЯ</w:t>
      </w:r>
    </w:p>
    <w:p w:rsidR="0075259D" w:rsidRDefault="00D469EC">
      <w:pPr>
        <w:pStyle w:val="Heading11"/>
        <w:ind w:left="554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АЛЕКСАНДРОВСКОГО РАЙОНА</w:t>
      </w:r>
    </w:p>
    <w:p w:rsidR="0075259D" w:rsidRDefault="00D469EC">
      <w:pPr>
        <w:pStyle w:val="Heading21"/>
        <w:ind w:left="698"/>
        <w:jc w:val="center"/>
        <w:rPr>
          <w:b/>
          <w:bCs/>
          <w:szCs w:val="24"/>
        </w:rPr>
      </w:pPr>
      <w:r>
        <w:rPr>
          <w:b/>
          <w:bCs/>
          <w:szCs w:val="24"/>
        </w:rPr>
        <w:t>ВЛАДИМИРСКОЙ ОБЛАСТИ</w:t>
      </w:r>
    </w:p>
    <w:p w:rsidR="0075259D" w:rsidRDefault="00D469EC">
      <w:pPr>
        <w:pStyle w:val="Heading31"/>
        <w:ind w:left="263"/>
        <w:jc w:val="center"/>
      </w:pPr>
      <w:r>
        <w:rPr>
          <w:sz w:val="24"/>
        </w:rPr>
        <w:t>ПЯТОГО СОЗЫВА</w:t>
      </w:r>
    </w:p>
    <w:p w:rsidR="0075259D" w:rsidRDefault="0075259D">
      <w:pPr>
        <w:pStyle w:val="Standard"/>
        <w:widowControl w:val="0"/>
        <w:ind w:left="122"/>
        <w:jc w:val="center"/>
        <w:rPr>
          <w:b/>
          <w:spacing w:val="-7"/>
          <w:sz w:val="24"/>
          <w:szCs w:val="24"/>
        </w:rPr>
      </w:pPr>
    </w:p>
    <w:p w:rsidR="0075259D" w:rsidRDefault="0075259D">
      <w:pPr>
        <w:pStyle w:val="Standard"/>
        <w:widowControl w:val="0"/>
        <w:ind w:left="122"/>
        <w:rPr>
          <w:b/>
          <w:spacing w:val="-7"/>
          <w:sz w:val="24"/>
          <w:szCs w:val="24"/>
        </w:rPr>
      </w:pPr>
    </w:p>
    <w:p w:rsidR="0075259D" w:rsidRDefault="00D469EC">
      <w:pPr>
        <w:pStyle w:val="Standard"/>
        <w:widowControl w:val="0"/>
        <w:ind w:left="122"/>
        <w:rPr>
          <w:spacing w:val="-7"/>
          <w:sz w:val="24"/>
          <w:szCs w:val="24"/>
        </w:rPr>
      </w:pPr>
      <w:r>
        <w:rPr>
          <w:spacing w:val="-7"/>
          <w:sz w:val="24"/>
          <w:szCs w:val="24"/>
        </w:rPr>
        <w:t xml:space="preserve">От  </w:t>
      </w:r>
      <w:r w:rsidR="00E85974">
        <w:rPr>
          <w:spacing w:val="-7"/>
          <w:sz w:val="24"/>
          <w:szCs w:val="24"/>
        </w:rPr>
        <w:t>15.04.2024</w:t>
      </w:r>
      <w:r>
        <w:rPr>
          <w:spacing w:val="-7"/>
          <w:sz w:val="24"/>
          <w:szCs w:val="24"/>
        </w:rPr>
        <w:t xml:space="preserve"> </w:t>
      </w:r>
    </w:p>
    <w:p w:rsidR="0075259D" w:rsidRDefault="00D469EC">
      <w:pPr>
        <w:pStyle w:val="Standard"/>
        <w:widowControl w:val="0"/>
        <w:ind w:left="122"/>
        <w:rPr>
          <w:spacing w:val="-7"/>
          <w:sz w:val="24"/>
          <w:szCs w:val="24"/>
        </w:rPr>
      </w:pPr>
      <w:r>
        <w:rPr>
          <w:spacing w:val="-7"/>
          <w:sz w:val="24"/>
          <w:szCs w:val="24"/>
        </w:rPr>
        <w:t xml:space="preserve">                                                                                                                                                            №  </w:t>
      </w:r>
      <w:r w:rsidR="00E85974">
        <w:rPr>
          <w:spacing w:val="-7"/>
          <w:sz w:val="24"/>
          <w:szCs w:val="24"/>
        </w:rPr>
        <w:t>10</w:t>
      </w:r>
    </w:p>
    <w:p w:rsidR="0075259D" w:rsidRDefault="00D469EC">
      <w:pPr>
        <w:pStyle w:val="Standard"/>
        <w:rPr>
          <w:i/>
          <w:iCs/>
          <w:spacing w:val="-7"/>
          <w:sz w:val="24"/>
          <w:szCs w:val="24"/>
          <w:lang w:eastAsia="ru-RU"/>
        </w:rPr>
      </w:pPr>
      <w:r>
        <w:rPr>
          <w:i/>
          <w:iCs/>
          <w:spacing w:val="-7"/>
          <w:sz w:val="24"/>
          <w:szCs w:val="24"/>
          <w:lang w:eastAsia="ru-RU"/>
        </w:rPr>
        <w:t>О внесении изменений в решение СНД  от 08.04.2016 № 5</w:t>
      </w:r>
    </w:p>
    <w:p w:rsidR="0075259D" w:rsidRDefault="00D469EC">
      <w:pPr>
        <w:pStyle w:val="Standard"/>
      </w:pPr>
      <w:r>
        <w:rPr>
          <w:i/>
          <w:iCs/>
          <w:spacing w:val="-7"/>
          <w:sz w:val="24"/>
          <w:szCs w:val="24"/>
          <w:lang w:eastAsia="ru-RU"/>
        </w:rPr>
        <w:t xml:space="preserve">«О порядке определения размера арендной платы, </w:t>
      </w:r>
      <w:r>
        <w:rPr>
          <w:i/>
          <w:iCs/>
          <w:spacing w:val="-7"/>
          <w:sz w:val="24"/>
          <w:szCs w:val="24"/>
        </w:rPr>
        <w:t>а также условий</w:t>
      </w:r>
    </w:p>
    <w:p w:rsidR="0075259D" w:rsidRDefault="00D469EC">
      <w:pPr>
        <w:pStyle w:val="Standard"/>
        <w:rPr>
          <w:i/>
          <w:iCs/>
          <w:spacing w:val="-7"/>
          <w:sz w:val="24"/>
          <w:szCs w:val="24"/>
        </w:rPr>
      </w:pPr>
      <w:r>
        <w:rPr>
          <w:i/>
          <w:iCs/>
          <w:spacing w:val="-7"/>
          <w:sz w:val="24"/>
          <w:szCs w:val="24"/>
        </w:rPr>
        <w:t xml:space="preserve"> и сроков внесения арендной платы за использование земельных участков,</w:t>
      </w:r>
    </w:p>
    <w:p w:rsidR="0075259D" w:rsidRDefault="00D469EC">
      <w:pPr>
        <w:pStyle w:val="Standard"/>
        <w:rPr>
          <w:i/>
          <w:iCs/>
          <w:spacing w:val="-7"/>
          <w:sz w:val="24"/>
          <w:szCs w:val="24"/>
        </w:rPr>
      </w:pPr>
      <w:proofErr w:type="gramStart"/>
      <w:r>
        <w:rPr>
          <w:i/>
          <w:iCs/>
          <w:spacing w:val="-7"/>
          <w:sz w:val="24"/>
          <w:szCs w:val="24"/>
        </w:rPr>
        <w:t>находящихся</w:t>
      </w:r>
      <w:proofErr w:type="gramEnd"/>
      <w:r>
        <w:rPr>
          <w:i/>
          <w:iCs/>
          <w:spacing w:val="-7"/>
          <w:sz w:val="24"/>
          <w:szCs w:val="24"/>
        </w:rPr>
        <w:t xml:space="preserve"> в собственности муниципального образования</w:t>
      </w:r>
    </w:p>
    <w:p w:rsidR="0075259D" w:rsidRDefault="00D469EC">
      <w:pPr>
        <w:pStyle w:val="Standard"/>
        <w:rPr>
          <w:i/>
          <w:iCs/>
          <w:spacing w:val="-7"/>
          <w:sz w:val="24"/>
          <w:szCs w:val="24"/>
        </w:rPr>
      </w:pPr>
      <w:r>
        <w:rPr>
          <w:i/>
          <w:iCs/>
          <w:spacing w:val="-7"/>
          <w:sz w:val="24"/>
          <w:szCs w:val="24"/>
        </w:rPr>
        <w:t xml:space="preserve"> Андреевское сельское поселение, а также  </w:t>
      </w:r>
      <w:proofErr w:type="gramStart"/>
      <w:r>
        <w:rPr>
          <w:i/>
          <w:iCs/>
          <w:spacing w:val="-7"/>
          <w:sz w:val="24"/>
          <w:szCs w:val="24"/>
        </w:rPr>
        <w:t>государственная</w:t>
      </w:r>
      <w:proofErr w:type="gramEnd"/>
    </w:p>
    <w:p w:rsidR="0075259D" w:rsidRDefault="00D469EC">
      <w:pPr>
        <w:pStyle w:val="Standard"/>
      </w:pPr>
      <w:proofErr w:type="gramStart"/>
      <w:r>
        <w:rPr>
          <w:i/>
          <w:iCs/>
          <w:spacing w:val="-7"/>
          <w:sz w:val="24"/>
          <w:szCs w:val="24"/>
        </w:rPr>
        <w:t>собственность</w:t>
      </w:r>
      <w:proofErr w:type="gramEnd"/>
      <w:r>
        <w:rPr>
          <w:i/>
          <w:iCs/>
          <w:spacing w:val="-7"/>
          <w:sz w:val="24"/>
          <w:szCs w:val="24"/>
        </w:rPr>
        <w:t xml:space="preserve"> на которые не разграничена, расположенных </w:t>
      </w:r>
      <w:r>
        <w:rPr>
          <w:i/>
          <w:iCs/>
          <w:spacing w:val="-7"/>
          <w:sz w:val="24"/>
          <w:szCs w:val="24"/>
          <w:lang w:eastAsia="ru-RU"/>
        </w:rPr>
        <w:t>в границах</w:t>
      </w:r>
    </w:p>
    <w:p w:rsidR="0075259D" w:rsidRDefault="00D469EC">
      <w:pPr>
        <w:pStyle w:val="Standard"/>
        <w:rPr>
          <w:i/>
          <w:iCs/>
          <w:spacing w:val="-7"/>
          <w:sz w:val="24"/>
          <w:szCs w:val="24"/>
          <w:lang w:eastAsia="ru-RU"/>
        </w:rPr>
      </w:pPr>
      <w:r>
        <w:rPr>
          <w:i/>
          <w:iCs/>
          <w:spacing w:val="-7"/>
          <w:sz w:val="24"/>
          <w:szCs w:val="24"/>
          <w:lang w:eastAsia="ru-RU"/>
        </w:rPr>
        <w:t>муниципального образования Андреевского сельского поселения»</w:t>
      </w:r>
    </w:p>
    <w:p w:rsidR="0075259D" w:rsidRDefault="0075259D">
      <w:pPr>
        <w:pStyle w:val="Standard"/>
        <w:rPr>
          <w:i/>
          <w:iCs/>
          <w:spacing w:val="-7"/>
          <w:sz w:val="28"/>
          <w:szCs w:val="28"/>
        </w:rPr>
      </w:pPr>
    </w:p>
    <w:p w:rsidR="0075259D" w:rsidRDefault="00D469EC">
      <w:pPr>
        <w:pStyle w:val="Standard"/>
        <w:rPr>
          <w:sz w:val="28"/>
          <w:szCs w:val="28"/>
        </w:rPr>
      </w:pPr>
      <w:r>
        <w:rPr>
          <w:i/>
          <w:iCs/>
          <w:spacing w:val="-7"/>
          <w:sz w:val="28"/>
          <w:szCs w:val="28"/>
          <w:lang w:eastAsia="ru-RU"/>
        </w:rPr>
        <w:t xml:space="preserve">       </w:t>
      </w:r>
      <w:r>
        <w:rPr>
          <w:spacing w:val="-7"/>
          <w:sz w:val="28"/>
          <w:szCs w:val="28"/>
          <w:lang w:eastAsia="ru-RU"/>
        </w:rPr>
        <w:t xml:space="preserve">       Рассмотрев протест Александровской городской прокуратуры от 25.01.2024 №2-6-2024 на положения Порядка определения размера арендной платы, а также </w:t>
      </w:r>
      <w:proofErr w:type="gramStart"/>
      <w:r>
        <w:rPr>
          <w:spacing w:val="-7"/>
          <w:sz w:val="28"/>
          <w:szCs w:val="28"/>
          <w:lang w:eastAsia="ru-RU"/>
        </w:rPr>
        <w:t xml:space="preserve">условий и сроков внесения арендной платы за использование земельных участков, находящихся в собственности </w:t>
      </w:r>
      <w:r>
        <w:rPr>
          <w:sz w:val="28"/>
          <w:szCs w:val="28"/>
          <w:lang w:eastAsia="ru-RU"/>
        </w:rPr>
        <w:t xml:space="preserve">муниципального образования </w:t>
      </w:r>
      <w:r>
        <w:rPr>
          <w:spacing w:val="-7"/>
          <w:sz w:val="28"/>
          <w:szCs w:val="28"/>
          <w:lang w:eastAsia="ru-RU"/>
        </w:rPr>
        <w:t xml:space="preserve"> Андреевское сельское поселение, расположенных в границах муниципального  образования Андреевское сельское поселение, утвержденного решением  СНД  МО Андреевского сельского поселения от 08.04.2016 № 5, в соответствии с постановлениями Правительства Владимирской области от  25.09.2023 № 701 № 865 , 09.11.2023 № 804 «О внесении изменений в постановление Губернатора области от 28.12.2007 № 969 , Совет</w:t>
      </w:r>
      <w:proofErr w:type="gramEnd"/>
      <w:r>
        <w:rPr>
          <w:spacing w:val="-7"/>
          <w:sz w:val="28"/>
          <w:szCs w:val="28"/>
          <w:lang w:eastAsia="ru-RU"/>
        </w:rPr>
        <w:t xml:space="preserve"> народных депутатов Андреевского сельского поселения</w:t>
      </w:r>
    </w:p>
    <w:p w:rsidR="0075259D" w:rsidRDefault="0075259D">
      <w:pPr>
        <w:pStyle w:val="Standard"/>
        <w:jc w:val="both"/>
        <w:rPr>
          <w:sz w:val="28"/>
          <w:szCs w:val="28"/>
        </w:rPr>
      </w:pPr>
    </w:p>
    <w:p w:rsidR="0075259D" w:rsidRDefault="00D469EC">
      <w:pPr>
        <w:pStyle w:val="Standard"/>
        <w:ind w:left="122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</w:t>
      </w:r>
    </w:p>
    <w:p w:rsidR="0075259D" w:rsidRDefault="00D469EC">
      <w:pPr>
        <w:pStyle w:val="Standard"/>
        <w:rPr>
          <w:sz w:val="28"/>
          <w:szCs w:val="28"/>
        </w:rPr>
      </w:pPr>
      <w:r>
        <w:rPr>
          <w:b/>
          <w:spacing w:val="-7"/>
          <w:sz w:val="28"/>
          <w:szCs w:val="28"/>
        </w:rPr>
        <w:t xml:space="preserve">                                                                </w:t>
      </w:r>
      <w:proofErr w:type="gramStart"/>
      <w:r>
        <w:rPr>
          <w:b/>
          <w:spacing w:val="-7"/>
          <w:sz w:val="28"/>
          <w:szCs w:val="28"/>
        </w:rPr>
        <w:t>Р</w:t>
      </w:r>
      <w:proofErr w:type="gramEnd"/>
      <w:r>
        <w:rPr>
          <w:b/>
          <w:spacing w:val="-7"/>
          <w:sz w:val="28"/>
          <w:szCs w:val="28"/>
        </w:rPr>
        <w:t xml:space="preserve"> Е Ш И Л:</w:t>
      </w:r>
    </w:p>
    <w:p w:rsidR="0075259D" w:rsidRDefault="0075259D">
      <w:pPr>
        <w:pStyle w:val="Standard"/>
        <w:rPr>
          <w:b/>
          <w:spacing w:val="-7"/>
        </w:rPr>
      </w:pPr>
    </w:p>
    <w:p w:rsidR="0075259D" w:rsidRDefault="00D469EC">
      <w:pPr>
        <w:pStyle w:val="Standard"/>
        <w:jc w:val="both"/>
        <w:rPr>
          <w:sz w:val="28"/>
          <w:szCs w:val="28"/>
        </w:rPr>
      </w:pPr>
      <w:r>
        <w:rPr>
          <w:spacing w:val="-7"/>
          <w:sz w:val="28"/>
          <w:szCs w:val="28"/>
        </w:rPr>
        <w:t xml:space="preserve">1. Внести в приложение  к решению  </w:t>
      </w:r>
      <w:r>
        <w:rPr>
          <w:i/>
          <w:spacing w:val="-7"/>
          <w:sz w:val="28"/>
          <w:szCs w:val="28"/>
        </w:rPr>
        <w:t xml:space="preserve"> </w:t>
      </w:r>
      <w:r>
        <w:rPr>
          <w:spacing w:val="-7"/>
          <w:sz w:val="28"/>
          <w:szCs w:val="28"/>
        </w:rPr>
        <w:t xml:space="preserve">СНД Андреевского сельского поселения </w:t>
      </w:r>
      <w:r>
        <w:rPr>
          <w:spacing w:val="-7"/>
          <w:sz w:val="28"/>
          <w:szCs w:val="28"/>
          <w:lang w:eastAsia="ru-RU"/>
        </w:rPr>
        <w:t xml:space="preserve">от 08.04.2016 № 5 «О порядке определения размера арендной платы, </w:t>
      </w:r>
      <w:r>
        <w:rPr>
          <w:spacing w:val="-7"/>
          <w:sz w:val="28"/>
          <w:szCs w:val="28"/>
        </w:rPr>
        <w:t xml:space="preserve">а также условий и сроков внесения арендной платы за использование земельных участков, находящихся в собственности муниципального образования Андреевское сельское поселение, а также  государственная </w:t>
      </w:r>
      <w:proofErr w:type="gramStart"/>
      <w:r>
        <w:rPr>
          <w:spacing w:val="-7"/>
          <w:sz w:val="28"/>
          <w:szCs w:val="28"/>
        </w:rPr>
        <w:t>собственность</w:t>
      </w:r>
      <w:proofErr w:type="gramEnd"/>
      <w:r>
        <w:rPr>
          <w:spacing w:val="-7"/>
          <w:sz w:val="28"/>
          <w:szCs w:val="28"/>
        </w:rPr>
        <w:t xml:space="preserve"> на которые не разграничена, расположенных </w:t>
      </w:r>
      <w:r>
        <w:rPr>
          <w:spacing w:val="-7"/>
          <w:sz w:val="28"/>
          <w:szCs w:val="28"/>
          <w:lang w:eastAsia="ru-RU"/>
        </w:rPr>
        <w:t>в границах муниципального образования Андреевского сельского поселения», изменения:</w:t>
      </w:r>
    </w:p>
    <w:p w:rsidR="0075259D" w:rsidRDefault="00D469EC">
      <w:pPr>
        <w:pStyle w:val="Standard"/>
        <w:jc w:val="both"/>
        <w:rPr>
          <w:sz w:val="28"/>
          <w:szCs w:val="28"/>
        </w:rPr>
      </w:pPr>
      <w:r>
        <w:rPr>
          <w:bCs/>
          <w:spacing w:val="-7"/>
          <w:sz w:val="28"/>
          <w:szCs w:val="28"/>
          <w:lang w:eastAsia="ru-RU"/>
        </w:rPr>
        <w:t>1.1</w:t>
      </w:r>
      <w:proofErr w:type="gramStart"/>
      <w:r>
        <w:rPr>
          <w:bCs/>
          <w:spacing w:val="-7"/>
          <w:sz w:val="28"/>
          <w:szCs w:val="28"/>
          <w:lang w:eastAsia="ru-RU"/>
        </w:rPr>
        <w:t xml:space="preserve"> Д</w:t>
      </w:r>
      <w:proofErr w:type="gramEnd"/>
      <w:r>
        <w:rPr>
          <w:bCs/>
          <w:spacing w:val="-7"/>
          <w:sz w:val="28"/>
          <w:szCs w:val="28"/>
          <w:lang w:eastAsia="ru-RU"/>
        </w:rPr>
        <w:t>ополнить  пунктом 13.1 в следующей редакции: «В отношении арендаторов, осуществляющих деятельность в области информационных технологий, ставки от кадастровой стоимости земельного участка, предусмотренные подпунктом 3.2.3 пункта 3 и пунктом 6.7 таблицы ставок от кадастровой стоимости  земельного участка</w:t>
      </w:r>
      <w:proofErr w:type="gramStart"/>
      <w:r>
        <w:rPr>
          <w:bCs/>
          <w:spacing w:val="-7"/>
          <w:sz w:val="28"/>
          <w:szCs w:val="28"/>
          <w:lang w:eastAsia="ru-RU"/>
        </w:rPr>
        <w:t xml:space="preserve"> ,</w:t>
      </w:r>
      <w:proofErr w:type="gramEnd"/>
      <w:r>
        <w:rPr>
          <w:bCs/>
          <w:spacing w:val="-7"/>
          <w:sz w:val="28"/>
          <w:szCs w:val="28"/>
          <w:lang w:eastAsia="ru-RU"/>
        </w:rPr>
        <w:t xml:space="preserve"> учитывающих вид разрешенного использования земель, установленных для </w:t>
      </w:r>
      <w:r>
        <w:rPr>
          <w:bCs/>
          <w:spacing w:val="-7"/>
          <w:sz w:val="28"/>
          <w:szCs w:val="28"/>
          <w:lang w:eastAsia="ru-RU"/>
        </w:rPr>
        <w:lastRenderedPageBreak/>
        <w:t>земельных участков, государственная собственность на которые не разграничена, расположенных на территории Владимирской области, пункта 8  Порядка №969 утвержденного Постановление Правительства Владимирской области от 25.092023 № 701 , применяются в размере 50 процентов от установленных на период до 2024 года включительно »</w:t>
      </w:r>
      <w:proofErr w:type="gramStart"/>
      <w:r>
        <w:rPr>
          <w:bCs/>
          <w:spacing w:val="-7"/>
          <w:sz w:val="28"/>
          <w:szCs w:val="28"/>
          <w:lang w:eastAsia="ru-RU"/>
        </w:rPr>
        <w:t xml:space="preserve"> ;</w:t>
      </w:r>
      <w:proofErr w:type="gramEnd"/>
    </w:p>
    <w:p w:rsidR="0075259D" w:rsidRDefault="00D469EC">
      <w:pPr>
        <w:pStyle w:val="Standard"/>
        <w:jc w:val="both"/>
        <w:rPr>
          <w:sz w:val="28"/>
          <w:szCs w:val="28"/>
        </w:rPr>
      </w:pPr>
      <w:r>
        <w:rPr>
          <w:bCs/>
          <w:spacing w:val="-7"/>
          <w:sz w:val="28"/>
          <w:szCs w:val="28"/>
          <w:lang w:eastAsia="ru-RU"/>
        </w:rPr>
        <w:t>1.2. Дополнить пунктом 11.1 в следующей редакции</w:t>
      </w:r>
      <w:proofErr w:type="gramStart"/>
      <w:r>
        <w:rPr>
          <w:bCs/>
          <w:spacing w:val="-7"/>
          <w:sz w:val="28"/>
          <w:szCs w:val="28"/>
          <w:lang w:eastAsia="ru-RU"/>
        </w:rPr>
        <w:t xml:space="preserve"> :</w:t>
      </w:r>
      <w:proofErr w:type="gramEnd"/>
    </w:p>
    <w:p w:rsidR="0075259D" w:rsidRDefault="00D469EC">
      <w:pPr>
        <w:pStyle w:val="Standard"/>
        <w:jc w:val="both"/>
        <w:rPr>
          <w:sz w:val="28"/>
          <w:szCs w:val="28"/>
        </w:rPr>
      </w:pPr>
      <w:r>
        <w:rPr>
          <w:bCs/>
          <w:spacing w:val="-7"/>
          <w:sz w:val="28"/>
          <w:szCs w:val="28"/>
          <w:lang w:eastAsia="ru-RU"/>
        </w:rPr>
        <w:t xml:space="preserve"> </w:t>
      </w:r>
      <w:proofErr w:type="gramStart"/>
      <w:r>
        <w:rPr>
          <w:bCs/>
          <w:spacing w:val="-7"/>
          <w:sz w:val="28"/>
          <w:szCs w:val="28"/>
          <w:lang w:eastAsia="ru-RU"/>
        </w:rPr>
        <w:t>«Размер арендой платы за земельный участок, на котором расположен объект культурного наследия, приватизированный путем продажи на конкурсе в соответствии с Федеральным законом от 21.12.2001 №178-ФЗ «О приватизации государственного и муниципального имущества», устанавливается равным одному рублю в год за весь срок выполнения условий конкурса по продаже такого объекта»;</w:t>
      </w:r>
      <w:proofErr w:type="gramEnd"/>
    </w:p>
    <w:p w:rsidR="0075259D" w:rsidRDefault="00D469EC">
      <w:pPr>
        <w:pStyle w:val="Standard"/>
        <w:jc w:val="both"/>
        <w:rPr>
          <w:sz w:val="28"/>
          <w:szCs w:val="28"/>
        </w:rPr>
      </w:pPr>
      <w:r>
        <w:rPr>
          <w:bCs/>
          <w:spacing w:val="-7"/>
          <w:sz w:val="28"/>
          <w:szCs w:val="28"/>
          <w:lang w:eastAsia="ru-RU"/>
        </w:rPr>
        <w:t xml:space="preserve">1.3. Дополнить пунктом 11.2. в следующей редакции:  «в случае, если в отношении земельного участка общего назначения, который в соответствии с федеральным законом не может находиться в частной собственности и представлен в аренду </w:t>
      </w:r>
      <w:proofErr w:type="gramStart"/>
      <w:r>
        <w:rPr>
          <w:bCs/>
          <w:spacing w:val="-7"/>
          <w:sz w:val="28"/>
          <w:szCs w:val="28"/>
          <w:lang w:eastAsia="ru-RU"/>
        </w:rPr>
        <w:t>со</w:t>
      </w:r>
      <w:proofErr w:type="gramEnd"/>
      <w:r>
        <w:rPr>
          <w:bCs/>
          <w:spacing w:val="-7"/>
          <w:sz w:val="28"/>
          <w:szCs w:val="28"/>
          <w:lang w:eastAsia="ru-RU"/>
        </w:rPr>
        <w:t xml:space="preserve"> множественностью лиц на стороне арендатора собственникам гаражей в границах территории гаражного назначения, размер арендной платы, рассчитанный в соответствии с пунктом 7  Порядка №969 утвержденного Постановлением Правительства Владимирской области от 09.11.2023 № 804 превышает размер земельного налога, размер арендной платы определяется в размере земельного   налога</w:t>
      </w:r>
      <w:proofErr w:type="gramStart"/>
      <w:r>
        <w:rPr>
          <w:bCs/>
          <w:spacing w:val="-7"/>
          <w:sz w:val="28"/>
          <w:szCs w:val="28"/>
          <w:lang w:eastAsia="ru-RU"/>
        </w:rPr>
        <w:t xml:space="preserve"> ,</w:t>
      </w:r>
      <w:proofErr w:type="gramEnd"/>
      <w:r>
        <w:rPr>
          <w:bCs/>
          <w:spacing w:val="-7"/>
          <w:sz w:val="28"/>
          <w:szCs w:val="28"/>
          <w:lang w:eastAsia="ru-RU"/>
        </w:rPr>
        <w:t xml:space="preserve"> установленного в отношении такого земельного участка ».</w:t>
      </w:r>
    </w:p>
    <w:p w:rsidR="0075259D" w:rsidRDefault="0075259D">
      <w:pPr>
        <w:pStyle w:val="Standard"/>
        <w:jc w:val="both"/>
        <w:rPr>
          <w:sz w:val="28"/>
          <w:szCs w:val="28"/>
        </w:rPr>
      </w:pPr>
    </w:p>
    <w:p w:rsidR="0075259D" w:rsidRDefault="00D469EC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</w:t>
      </w:r>
      <w:r>
        <w:rPr>
          <w:color w:val="000000"/>
          <w:spacing w:val="1"/>
          <w:sz w:val="28"/>
          <w:szCs w:val="28"/>
        </w:rPr>
        <w:t>Решение  вступает в силу со дня его официального опубликования и подлежит размещению на официальном сайте администрации Андреевского сельского поселения.</w:t>
      </w:r>
    </w:p>
    <w:p w:rsidR="0075259D" w:rsidRDefault="0075259D">
      <w:pPr>
        <w:pStyle w:val="Standard"/>
        <w:tabs>
          <w:tab w:val="left" w:pos="6725"/>
        </w:tabs>
        <w:jc w:val="both"/>
        <w:rPr>
          <w:sz w:val="28"/>
          <w:szCs w:val="28"/>
        </w:rPr>
      </w:pPr>
    </w:p>
    <w:p w:rsidR="0075259D" w:rsidRDefault="0075259D">
      <w:pPr>
        <w:pStyle w:val="Standard"/>
        <w:tabs>
          <w:tab w:val="left" w:pos="6725"/>
        </w:tabs>
        <w:jc w:val="both"/>
        <w:rPr>
          <w:sz w:val="28"/>
          <w:szCs w:val="28"/>
        </w:rPr>
      </w:pPr>
    </w:p>
    <w:p w:rsidR="0075259D" w:rsidRDefault="0075259D">
      <w:pPr>
        <w:pStyle w:val="Standard"/>
        <w:tabs>
          <w:tab w:val="left" w:pos="6725"/>
        </w:tabs>
        <w:jc w:val="both"/>
        <w:rPr>
          <w:sz w:val="28"/>
          <w:szCs w:val="28"/>
        </w:rPr>
      </w:pPr>
    </w:p>
    <w:p w:rsidR="0075259D" w:rsidRDefault="0075259D">
      <w:pPr>
        <w:pStyle w:val="Standard"/>
        <w:tabs>
          <w:tab w:val="left" w:pos="6725"/>
        </w:tabs>
        <w:jc w:val="both"/>
        <w:rPr>
          <w:sz w:val="28"/>
          <w:szCs w:val="28"/>
        </w:rPr>
      </w:pPr>
    </w:p>
    <w:p w:rsidR="0075259D" w:rsidRDefault="00D469EC">
      <w:pPr>
        <w:pStyle w:val="Standard"/>
        <w:tabs>
          <w:tab w:val="left" w:pos="672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 Андреевского сельского поселения                </w:t>
      </w:r>
      <w:r>
        <w:rPr>
          <w:sz w:val="28"/>
          <w:szCs w:val="28"/>
        </w:rPr>
        <w:tab/>
        <w:t xml:space="preserve">   С.Ф.Пахомова</w:t>
      </w:r>
    </w:p>
    <w:p w:rsidR="0075259D" w:rsidRDefault="00D469EC">
      <w:pPr>
        <w:pStyle w:val="Standard"/>
        <w:jc w:val="right"/>
        <w:rPr>
          <w:sz w:val="28"/>
          <w:szCs w:val="28"/>
        </w:rPr>
      </w:pPr>
      <w:r>
        <w:rPr>
          <w:bCs/>
          <w:spacing w:val="-7"/>
          <w:sz w:val="28"/>
          <w:szCs w:val="28"/>
          <w:lang w:eastAsia="ru-RU"/>
        </w:rPr>
        <w:tab/>
      </w:r>
      <w:r>
        <w:rPr>
          <w:bCs/>
          <w:spacing w:val="-7"/>
          <w:sz w:val="28"/>
          <w:szCs w:val="28"/>
          <w:lang w:eastAsia="ru-RU"/>
        </w:rPr>
        <w:tab/>
      </w:r>
      <w:r>
        <w:rPr>
          <w:bCs/>
          <w:spacing w:val="-7"/>
          <w:sz w:val="28"/>
          <w:szCs w:val="28"/>
          <w:lang w:eastAsia="ru-RU"/>
        </w:rPr>
        <w:tab/>
      </w:r>
      <w:r>
        <w:rPr>
          <w:bCs/>
          <w:spacing w:val="-7"/>
          <w:sz w:val="28"/>
          <w:szCs w:val="28"/>
          <w:lang w:eastAsia="ru-RU"/>
        </w:rPr>
        <w:tab/>
      </w:r>
      <w:r>
        <w:rPr>
          <w:bCs/>
          <w:spacing w:val="-7"/>
          <w:sz w:val="28"/>
          <w:szCs w:val="28"/>
          <w:lang w:eastAsia="ru-RU"/>
        </w:rPr>
        <w:tab/>
      </w:r>
      <w:r>
        <w:rPr>
          <w:bCs/>
          <w:spacing w:val="-7"/>
          <w:sz w:val="28"/>
          <w:szCs w:val="28"/>
          <w:lang w:eastAsia="ru-RU"/>
        </w:rPr>
        <w:tab/>
      </w:r>
      <w:r>
        <w:rPr>
          <w:bCs/>
          <w:spacing w:val="-7"/>
          <w:sz w:val="28"/>
          <w:szCs w:val="28"/>
          <w:lang w:eastAsia="ru-RU"/>
        </w:rPr>
        <w:tab/>
      </w:r>
    </w:p>
    <w:p w:rsidR="0075259D" w:rsidRDefault="0075259D">
      <w:pPr>
        <w:rPr>
          <w:sz w:val="28"/>
          <w:szCs w:val="28"/>
        </w:rPr>
      </w:pPr>
    </w:p>
    <w:sectPr w:rsidR="0075259D" w:rsidSect="0075259D">
      <w:pgSz w:w="11906" w:h="16838"/>
      <w:pgMar w:top="425" w:right="746" w:bottom="1440" w:left="1418" w:header="0" w:footer="0" w:gutter="0"/>
      <w:cols w:space="720"/>
      <w:formProt w:val="0"/>
      <w:docGrid w:linePitch="10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75259D"/>
    <w:rsid w:val="0075259D"/>
    <w:rsid w:val="00AE5206"/>
    <w:rsid w:val="00D469EC"/>
    <w:rsid w:val="00E85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84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EA1D2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EA1D29"/>
    <w:pPr>
      <w:spacing w:after="140"/>
    </w:pPr>
  </w:style>
  <w:style w:type="paragraph" w:styleId="a5">
    <w:name w:val="List"/>
    <w:basedOn w:val="a4"/>
    <w:rsid w:val="00EA1D29"/>
    <w:rPr>
      <w:rFonts w:cs="Arial"/>
    </w:rPr>
  </w:style>
  <w:style w:type="paragraph" w:customStyle="1" w:styleId="Caption">
    <w:name w:val="Caption"/>
    <w:basedOn w:val="a"/>
    <w:qFormat/>
    <w:rsid w:val="00EA1D2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6">
    <w:name w:val="index heading"/>
    <w:basedOn w:val="a"/>
    <w:qFormat/>
    <w:rsid w:val="00EA1D29"/>
    <w:pPr>
      <w:suppressLineNumbers/>
    </w:pPr>
    <w:rPr>
      <w:rFonts w:cs="Arial"/>
    </w:rPr>
  </w:style>
  <w:style w:type="paragraph" w:customStyle="1" w:styleId="Standard">
    <w:name w:val="Standard"/>
    <w:uiPriority w:val="99"/>
    <w:qFormat/>
    <w:rsid w:val="004E4481"/>
    <w:pPr>
      <w:textAlignment w:val="baseline"/>
    </w:pPr>
    <w:rPr>
      <w:rFonts w:ascii="Times New Roman" w:eastAsia="Times New Roman" w:hAnsi="Times New Roman"/>
      <w:kern w:val="2"/>
      <w:sz w:val="20"/>
      <w:szCs w:val="20"/>
      <w:lang w:eastAsia="zh-CN"/>
    </w:rPr>
  </w:style>
  <w:style w:type="paragraph" w:customStyle="1" w:styleId="Heading11">
    <w:name w:val="Heading 11"/>
    <w:basedOn w:val="Standard"/>
    <w:next w:val="Standard"/>
    <w:uiPriority w:val="99"/>
    <w:qFormat/>
    <w:rsid w:val="004E4481"/>
    <w:pPr>
      <w:keepNext/>
      <w:outlineLvl w:val="0"/>
    </w:pPr>
    <w:rPr>
      <w:sz w:val="28"/>
    </w:rPr>
  </w:style>
  <w:style w:type="paragraph" w:customStyle="1" w:styleId="Heading21">
    <w:name w:val="Heading 21"/>
    <w:basedOn w:val="a"/>
    <w:next w:val="a"/>
    <w:uiPriority w:val="99"/>
    <w:qFormat/>
    <w:rsid w:val="004E4481"/>
    <w:pPr>
      <w:keepNext/>
      <w:spacing w:after="0" w:line="240" w:lineRule="auto"/>
      <w:textAlignment w:val="baseline"/>
      <w:outlineLvl w:val="1"/>
    </w:pPr>
    <w:rPr>
      <w:rFonts w:ascii="Times New Roman" w:eastAsia="Times New Roman" w:hAnsi="Times New Roman"/>
      <w:kern w:val="2"/>
      <w:sz w:val="24"/>
      <w:szCs w:val="20"/>
      <w:lang w:eastAsia="zh-CN"/>
    </w:rPr>
  </w:style>
  <w:style w:type="paragraph" w:customStyle="1" w:styleId="Heading31">
    <w:name w:val="Heading 31"/>
    <w:basedOn w:val="Standard"/>
    <w:next w:val="Standard"/>
    <w:uiPriority w:val="99"/>
    <w:qFormat/>
    <w:rsid w:val="004E4481"/>
    <w:pPr>
      <w:keepNext/>
      <w:ind w:left="2832"/>
      <w:outlineLvl w:val="2"/>
    </w:pPr>
    <w:rPr>
      <w:b/>
      <w:bCs/>
      <w:kern w:val="0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651</Words>
  <Characters>3712</Characters>
  <Application>Microsoft Office Word</Application>
  <DocSecurity>0</DocSecurity>
  <Lines>30</Lines>
  <Paragraphs>8</Paragraphs>
  <ScaleCrop>false</ScaleCrop>
  <Company/>
  <LinksUpToDate>false</LinksUpToDate>
  <CharactersWithSpaces>4355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dc:description/>
  <cp:lastModifiedBy>Пользователь</cp:lastModifiedBy>
  <cp:revision>21</cp:revision>
  <cp:lastPrinted>2024-01-29T09:40:00Z</cp:lastPrinted>
  <dcterms:created xsi:type="dcterms:W3CDTF">2022-09-14T08:38:00Z</dcterms:created>
  <dcterms:modified xsi:type="dcterms:W3CDTF">2024-04-10T08:43:00Z</dcterms:modified>
  <dc:language>ru-RU</dc:language>
</cp:coreProperties>
</file>