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2A" w:rsidRPr="00DD322A" w:rsidRDefault="00DD322A" w:rsidP="00EB0B04">
      <w:pPr>
        <w:pStyle w:val="Standard"/>
        <w:shd w:val="clear" w:color="auto" w:fill="FFFFFF"/>
        <w:spacing w:line="4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проект</w:t>
      </w:r>
    </w:p>
    <w:p w:rsidR="00EB0B04" w:rsidRPr="00EB0B04" w:rsidRDefault="00EB0B04" w:rsidP="00EB0B04">
      <w:pPr>
        <w:pStyle w:val="Standard"/>
        <w:shd w:val="clear" w:color="auto" w:fill="FFFFFF"/>
        <w:spacing w:line="400" w:lineRule="exact"/>
        <w:jc w:val="center"/>
        <w:rPr>
          <w:rFonts w:hint="eastAsia"/>
        </w:rPr>
      </w:pPr>
      <w:r w:rsidRPr="00EB0B04">
        <w:rPr>
          <w:rFonts w:ascii="Times New Roman" w:hAnsi="Times New Roman" w:cs="Times New Roman"/>
        </w:rPr>
        <w:t>АДМИНИСТРАЦИЯ</w:t>
      </w:r>
    </w:p>
    <w:p w:rsidR="00EB0B04" w:rsidRPr="00EB0B04" w:rsidRDefault="00EB0B04" w:rsidP="00EB0B04">
      <w:pPr>
        <w:pStyle w:val="Standard"/>
        <w:shd w:val="clear" w:color="auto" w:fill="FFFFFF"/>
        <w:spacing w:line="400" w:lineRule="exact"/>
        <w:jc w:val="center"/>
        <w:rPr>
          <w:rFonts w:hint="eastAsia"/>
        </w:rPr>
      </w:pPr>
      <w:r w:rsidRPr="00EB0B04">
        <w:rPr>
          <w:rFonts w:ascii="Times New Roman" w:hAnsi="Times New Roman" w:cs="Times New Roman"/>
        </w:rPr>
        <w:t>АНДРЕЕВСКОГО СЕЛЬСКОГО ПОСЕЛЕНИЯ</w:t>
      </w:r>
    </w:p>
    <w:p w:rsidR="00EB0B04" w:rsidRPr="00EB0B04" w:rsidRDefault="00EB0B04" w:rsidP="00EB0B04">
      <w:pPr>
        <w:pStyle w:val="Standard"/>
        <w:shd w:val="clear" w:color="auto" w:fill="FFFFFF"/>
        <w:spacing w:line="400" w:lineRule="exact"/>
        <w:jc w:val="center"/>
        <w:rPr>
          <w:rFonts w:hint="eastAsia"/>
        </w:rPr>
      </w:pPr>
      <w:r w:rsidRPr="00EB0B04">
        <w:rPr>
          <w:rFonts w:ascii="Times New Roman" w:eastAsia="Times New Roman" w:hAnsi="Times New Roman" w:cs="Times New Roman"/>
          <w:lang w:bidi="ar-SA"/>
        </w:rPr>
        <w:t>АЛЕКСАНДРОВСКОГО</w:t>
      </w:r>
      <w:r w:rsidRPr="00EB0B04">
        <w:rPr>
          <w:rFonts w:ascii="Times New Roman" w:hAnsi="Times New Roman" w:cs="Times New Roman"/>
        </w:rPr>
        <w:t xml:space="preserve"> РАЙОНА</w:t>
      </w:r>
    </w:p>
    <w:p w:rsidR="00C83E3F" w:rsidRPr="00A00BE2" w:rsidRDefault="00EB0B04" w:rsidP="00EB0B04">
      <w:pPr>
        <w:shd w:val="clear" w:color="auto" w:fill="FFFFFF"/>
        <w:spacing w:after="96" w:line="235" w:lineRule="atLeast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B0B04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B0B04">
        <w:rPr>
          <w:rFonts w:ascii="Times New Roman" w:hAnsi="Times New Roman"/>
          <w:sz w:val="24"/>
          <w:szCs w:val="24"/>
        </w:rPr>
        <w:t xml:space="preserve">  ВЛАДИМИРСКОЙ ОБЛАСТИ</w:t>
      </w:r>
    </w:p>
    <w:p w:rsidR="00C83E3F" w:rsidRPr="00EB0B04" w:rsidRDefault="00EB0B04" w:rsidP="00EB0B04">
      <w:pPr>
        <w:shd w:val="clear" w:color="auto" w:fill="FFFFFF"/>
        <w:spacing w:after="96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C83E3F" w:rsidRPr="00EB0B0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C83E3F" w:rsidRPr="00A00BE2" w:rsidRDefault="00C83E3F" w:rsidP="00E56579">
      <w:pPr>
        <w:shd w:val="clear" w:color="auto" w:fill="FFFFFF"/>
        <w:spacing w:after="96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B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83E3F" w:rsidRPr="00A00BE2" w:rsidRDefault="000F0C70" w:rsidP="00E56579">
      <w:pPr>
        <w:shd w:val="clear" w:color="auto" w:fill="FFFFFF"/>
        <w:spacing w:after="96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C83E3F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                                             </w:t>
      </w:r>
      <w:r w:rsidR="00C83E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C83E3F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</w:p>
    <w:tbl>
      <w:tblPr>
        <w:tblW w:w="11278" w:type="dxa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7372"/>
        <w:gridCol w:w="3906"/>
      </w:tblGrid>
      <w:tr w:rsidR="00C83E3F" w:rsidRPr="00A00BE2" w:rsidTr="00EB0B04">
        <w:trPr>
          <w:tblCellSpacing w:w="0" w:type="dxa"/>
        </w:trPr>
        <w:tc>
          <w:tcPr>
            <w:tcW w:w="7372" w:type="dxa"/>
          </w:tcPr>
          <w:p w:rsidR="00EB0B04" w:rsidRDefault="00EB0B04" w:rsidP="00EB0B04">
            <w:pPr>
              <w:spacing w:after="96" w:line="240" w:lineRule="auto"/>
              <w:ind w:left="-709" w:right="-520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EB0B04" w:rsidRDefault="00EB0B04" w:rsidP="00EB0B04">
            <w:pPr>
              <w:spacing w:after="96" w:line="240" w:lineRule="auto"/>
              <w:ind w:left="-709" w:right="-520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предоставления муниципальной услуги "Передача</w:t>
            </w:r>
          </w:p>
          <w:p w:rsidR="00EB0B04" w:rsidRDefault="00EB0B04" w:rsidP="00EB0B04">
            <w:pPr>
              <w:spacing w:after="96" w:line="240" w:lineRule="auto"/>
              <w:ind w:left="-709" w:right="-520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собственность граждан занимаемыми ими жилых помещений</w:t>
            </w:r>
          </w:p>
          <w:p w:rsidR="00EB0B04" w:rsidRDefault="00EB0B04" w:rsidP="00EB0B04">
            <w:pPr>
              <w:spacing w:after="96" w:line="240" w:lineRule="auto"/>
              <w:ind w:left="-709" w:right="-520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жилищного фонда (приватизации жилищного фонда)</w:t>
            </w:r>
          </w:p>
          <w:p w:rsidR="00EB0B04" w:rsidRDefault="00EB0B04" w:rsidP="00EB0B04">
            <w:pPr>
              <w:spacing w:after="96" w:line="240" w:lineRule="auto"/>
              <w:ind w:left="-709" w:right="-520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C83E3F" w:rsidRPr="00A00BE2" w:rsidRDefault="00EB0B04" w:rsidP="00EB0B04">
            <w:pPr>
              <w:spacing w:after="9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Андреевского 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6" w:type="dxa"/>
          </w:tcPr>
          <w:p w:rsidR="00C83E3F" w:rsidRPr="00A00BE2" w:rsidRDefault="00C83E3F" w:rsidP="00EB0B04">
            <w:pPr>
              <w:spacing w:after="96" w:line="240" w:lineRule="auto"/>
              <w:ind w:left="-1276" w:right="-185" w:firstLine="12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B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83E3F" w:rsidRPr="00A00BE2" w:rsidRDefault="00C83E3F" w:rsidP="00E56579">
      <w:pPr>
        <w:shd w:val="clear" w:color="auto" w:fill="FFFFFF"/>
        <w:spacing w:after="96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B0B04" w:rsidRDefault="00C83E3F" w:rsidP="00E56579">
      <w:pPr>
        <w:shd w:val="clear" w:color="auto" w:fill="FFFFFF"/>
        <w:spacing w:after="0" w:line="240" w:lineRule="auto"/>
        <w:ind w:right="-185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>    В целях повышения требований к качеству и доступности предоставления муниципальной услуги «Передача в собственность граждан</w:t>
      </w:r>
      <w:proofErr w:type="gramStart"/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занимаемых ими  жилых помещений жилищного фонда ( приватизация жилищного фонда)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 муниципального образования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в администрации муниципального образования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>Андреевского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руководствуясь Жилищным кодексом Российской Федерации, Федеральными законами: от 29 декабря 2004 года № 189-ФЗ «О введении в действие Жилищного кодекса Российской Федерации», от 6 октября 2003 года № 131-ФЗ «Об общих принципах организации местного самоуправления в Российской Федерации», от 27 июля 2010 года № 210-ФЗ </w:t>
      </w:r>
      <w:r w:rsidR="000F0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proofErr w:type="gramStart"/>
      <w:r w:rsidR="000F0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Законами Российской Федерации от 4 июля 1991 года № 1541-1 </w:t>
      </w:r>
      <w:r w:rsidR="002D07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приватизации жилищного фонда в Российской Федерации», Устава муниципального образования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Андреевского </w:t>
      </w: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EB0B04" w:rsidRDefault="00EB0B04" w:rsidP="00E56579">
      <w:pPr>
        <w:shd w:val="clear" w:color="auto" w:fill="FFFFFF"/>
        <w:spacing w:after="0" w:line="240" w:lineRule="auto"/>
        <w:ind w:right="-185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E3F" w:rsidRPr="00A00BE2" w:rsidRDefault="00EB0B04" w:rsidP="00E56579">
      <w:pPr>
        <w:shd w:val="clear" w:color="auto" w:fill="FFFFFF"/>
        <w:spacing w:after="0" w:line="240" w:lineRule="auto"/>
        <w:ind w:right="-185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C83E3F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ПОСТАНОВЛЯЮ</w:t>
      </w:r>
      <w:r w:rsidR="00C83E3F" w:rsidRPr="00A00BE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83E3F" w:rsidRPr="00A00BE2" w:rsidRDefault="00C83E3F" w:rsidP="00E56579">
      <w:pPr>
        <w:spacing w:after="0" w:line="240" w:lineRule="auto"/>
        <w:ind w:right="-185" w:firstLine="851"/>
        <w:rPr>
          <w:rFonts w:ascii="Times New Roman" w:hAnsi="Times New Roman"/>
          <w:color w:val="000000"/>
          <w:sz w:val="24"/>
          <w:szCs w:val="24"/>
        </w:rPr>
      </w:pPr>
      <w:r w:rsidRPr="00A00BE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</w:t>
      </w:r>
      <w:r w:rsidRPr="00A00BE2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bookmarkStart w:id="0" w:name="sub_11"/>
      <w:r w:rsidRPr="00A00BE2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bookmarkEnd w:id="0"/>
      <w:r w:rsidRPr="00A00BE2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 </w:t>
      </w:r>
      <w:r w:rsidR="00EB0B04" w:rsidRPr="00A00BE2">
        <w:rPr>
          <w:rFonts w:ascii="Times New Roman" w:hAnsi="Times New Roman"/>
          <w:color w:val="000000"/>
          <w:sz w:val="24"/>
          <w:szCs w:val="24"/>
          <w:lang w:eastAsia="ru-RU"/>
        </w:rPr>
        <w:t>«Передача в собственность граждан</w:t>
      </w:r>
      <w:proofErr w:type="gramStart"/>
      <w:r w:rsidR="00EB0B04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занимаемых ими  жилых помещений жилищного фонда ( приватизация жилищного фонда) </w:t>
      </w:r>
      <w:r w:rsidR="00EB0B04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 муниципального образования </w:t>
      </w:r>
      <w:r w:rsidR="00EB0B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="00EB0B04" w:rsidRPr="00A00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FC4C9C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FC4C9C" w:rsidRDefault="00FC4C9C" w:rsidP="00FC4C9C">
      <w:pPr>
        <w:rPr>
          <w:rFonts w:ascii="Times New Roman" w:hAnsi="Times New Roman"/>
          <w:bCs/>
          <w:sz w:val="24"/>
          <w:szCs w:val="24"/>
        </w:rPr>
      </w:pPr>
      <w:r w:rsidRPr="00FC4C9C">
        <w:rPr>
          <w:rFonts w:ascii="Times New Roman" w:hAnsi="Times New Roman"/>
          <w:bCs/>
          <w:sz w:val="24"/>
          <w:szCs w:val="24"/>
        </w:rPr>
        <w:t xml:space="preserve">      </w:t>
      </w:r>
      <w:r w:rsidR="00770AEE">
        <w:rPr>
          <w:rFonts w:ascii="Times New Roman" w:hAnsi="Times New Roman"/>
          <w:bCs/>
          <w:sz w:val="24"/>
          <w:szCs w:val="24"/>
        </w:rPr>
        <w:t xml:space="preserve">     </w:t>
      </w:r>
      <w:r w:rsidRPr="00FC4C9C">
        <w:rPr>
          <w:rFonts w:ascii="Times New Roman" w:hAnsi="Times New Roman"/>
          <w:bCs/>
          <w:sz w:val="24"/>
          <w:szCs w:val="24"/>
        </w:rPr>
        <w:t xml:space="preserve">  2</w:t>
      </w:r>
      <w:r w:rsidRPr="00FC4C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C4C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4C9C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C4C9C" w:rsidRPr="00FC4C9C" w:rsidRDefault="00FC4C9C" w:rsidP="00FC4C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770AEE">
        <w:rPr>
          <w:rFonts w:ascii="Times New Roman" w:hAnsi="Times New Roman"/>
          <w:bCs/>
          <w:sz w:val="24"/>
          <w:szCs w:val="24"/>
        </w:rPr>
        <w:t xml:space="preserve">     </w:t>
      </w:r>
      <w:r w:rsidRPr="00FC4C9C">
        <w:rPr>
          <w:rFonts w:ascii="Times New Roman" w:hAnsi="Times New Roman"/>
          <w:sz w:val="24"/>
          <w:szCs w:val="24"/>
        </w:rPr>
        <w:t xml:space="preserve"> 3. Постановление вступает в силу со дня его официального опубликования и подлежит размещению на официальном сайте администрации Андреевского сельского поселения  Александровского района Владимирской области.</w:t>
      </w:r>
    </w:p>
    <w:p w:rsidR="00FC4C9C" w:rsidRPr="00FC4C9C" w:rsidRDefault="00FC4C9C" w:rsidP="00FC4C9C">
      <w:pPr>
        <w:rPr>
          <w:rFonts w:ascii="Times New Roman" w:hAnsi="Times New Roman"/>
          <w:sz w:val="24"/>
          <w:szCs w:val="24"/>
        </w:rPr>
      </w:pPr>
    </w:p>
    <w:p w:rsidR="00FC4C9C" w:rsidRPr="00FC4C9C" w:rsidRDefault="00FC4C9C" w:rsidP="00FC4C9C">
      <w:pPr>
        <w:ind w:left="360"/>
        <w:rPr>
          <w:rFonts w:ascii="Times New Roman" w:hAnsi="Times New Roman"/>
          <w:sz w:val="24"/>
          <w:szCs w:val="24"/>
        </w:rPr>
      </w:pPr>
    </w:p>
    <w:p w:rsidR="00FC4C9C" w:rsidRPr="00FC4C9C" w:rsidRDefault="00FC4C9C" w:rsidP="00FC4C9C">
      <w:pPr>
        <w:ind w:left="360"/>
        <w:rPr>
          <w:rFonts w:ascii="Times New Roman" w:hAnsi="Times New Roman"/>
          <w:sz w:val="24"/>
          <w:szCs w:val="24"/>
        </w:rPr>
      </w:pPr>
    </w:p>
    <w:p w:rsidR="00FC4C9C" w:rsidRPr="00FC4C9C" w:rsidRDefault="00FC4C9C" w:rsidP="00FC4C9C">
      <w:pPr>
        <w:tabs>
          <w:tab w:val="left" w:pos="8460"/>
        </w:tabs>
        <w:rPr>
          <w:rFonts w:ascii="Times New Roman" w:hAnsi="Times New Roman"/>
          <w:sz w:val="24"/>
          <w:szCs w:val="24"/>
        </w:rPr>
      </w:pPr>
      <w:r w:rsidRPr="00FC4C9C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О. Н. Федулов</w:t>
      </w:r>
    </w:p>
    <w:p w:rsidR="00C83E3F" w:rsidRPr="00A00BE2" w:rsidRDefault="00C83E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E3F" w:rsidRPr="00A00BE2" w:rsidRDefault="00C83E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E3F" w:rsidRPr="00A00BE2" w:rsidRDefault="00C83E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E3F" w:rsidRPr="00A00BE2" w:rsidRDefault="00C83E3F" w:rsidP="00E56579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4C9C" w:rsidRDefault="00FC4C9C" w:rsidP="00E56579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4C9C" w:rsidRPr="00770AEE" w:rsidRDefault="00FC4C9C" w:rsidP="00E56579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C4C9C" w:rsidRPr="00770AEE" w:rsidRDefault="00770A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FC4C9C" w:rsidRPr="00770AEE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FC4C9C" w:rsidRPr="00770AEE" w:rsidRDefault="00FC4C9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>к постановлению</w:t>
      </w:r>
    </w:p>
    <w:p w:rsidR="00C83E3F" w:rsidRPr="00770AEE" w:rsidRDefault="00FC4C9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r w:rsidR="00770AEE"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№ </w:t>
      </w:r>
      <w:proofErr w:type="gramStart"/>
      <w:r w:rsidRPr="00770AEE"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FC4C9C" w:rsidRPr="00770AEE" w:rsidRDefault="00C83E3F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C4C9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дминистративный регламент предоставления муниципальной услуги</w:t>
      </w:r>
    </w:p>
    <w:p w:rsidR="00770AEE" w:rsidRDefault="00FC4C9C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«Передача в собственность граждан</w:t>
      </w:r>
      <w:proofErr w:type="gramStart"/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занимаемых ими  жилых помещений жилищного фонда  ( приватизация жилищного фонда)  на территории</w:t>
      </w:r>
    </w:p>
    <w:p w:rsidR="00FC4C9C" w:rsidRPr="00770AEE" w:rsidRDefault="00FC4C9C" w:rsidP="00770AE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  Андреевское  сельское поселение»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C4C9C" w:rsidRPr="00770AE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1.1. Административный  регламент предоставления  муниципальной услуги 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«Передача в собственность граждан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занимаемых ими  жилых помещений жилищного фонда ( приватизация жилищного фонда)  на территории  муниципального образования Андреевское  сельское поселение</w:t>
      </w:r>
      <w:r w:rsidRPr="00770AEE">
        <w:rPr>
          <w:rFonts w:ascii="Times New Roman" w:hAnsi="Times New Roman"/>
          <w:sz w:val="24"/>
          <w:szCs w:val="24"/>
        </w:rPr>
        <w:t>" (далее - Регламент) определяет порядок предоставления муниципальной услуги и стандарт предоставления муниципальной услуги.</w:t>
      </w:r>
    </w:p>
    <w:p w:rsidR="00FC4C9C" w:rsidRPr="00770AEE" w:rsidRDefault="00FC4C9C" w:rsidP="00770AEE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1.2. Муниципальная услуга предоставляется физическим и юридическим лицам.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FC4C9C" w:rsidRPr="00770AEE" w:rsidRDefault="00FC4C9C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    1.3. Информация о предоставлении муниципальной услуги предоставляется гражданам в администрации муниципального образования Андреевское сельское поселение Александровского района Владимирской области (далее – администрация МО Андреевское с/</w:t>
      </w:r>
      <w:proofErr w:type="spellStart"/>
      <w:r w:rsidRPr="00770AEE">
        <w:rPr>
          <w:rFonts w:ascii="Times New Roman" w:hAnsi="Times New Roman"/>
          <w:sz w:val="24"/>
          <w:szCs w:val="24"/>
        </w:rPr>
        <w:t>п</w:t>
      </w:r>
      <w:proofErr w:type="spellEnd"/>
      <w:r w:rsidRPr="00770AEE">
        <w:rPr>
          <w:rFonts w:ascii="Times New Roman" w:hAnsi="Times New Roman"/>
          <w:sz w:val="24"/>
          <w:szCs w:val="24"/>
        </w:rPr>
        <w:t>) посредством разъяснения на личном приеме, размещения на информационных стендах, по электронной почте.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Прием граждан осуществляется в порядке очереди. Для получения консультации гражданин предъявляет документ, удостоверяющий личность и обращается к специалисту с устным вопросом.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Муниципальную услугу предоставляет администрация Андреевского сельского поселения в лице МКУ «АХО Андреевского сельского поселения »</w:t>
      </w:r>
      <w:proofErr w:type="gramStart"/>
      <w:r w:rsidRPr="00770A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C4C9C" w:rsidRPr="00770AEE" w:rsidRDefault="00FC4C9C" w:rsidP="00770AEE">
      <w:pPr>
        <w:tabs>
          <w:tab w:val="left" w:pos="0"/>
        </w:tabs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Юридический  адрес  Учреждения: 601612, Владимирская область, Александровский район</w:t>
      </w:r>
      <w:proofErr w:type="gramStart"/>
      <w:r w:rsidRPr="00770A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0AEE">
        <w:rPr>
          <w:rFonts w:ascii="Times New Roman" w:hAnsi="Times New Roman"/>
          <w:sz w:val="24"/>
          <w:szCs w:val="24"/>
        </w:rPr>
        <w:t xml:space="preserve"> село Андреевское, улица Советская , д.5</w:t>
      </w:r>
    </w:p>
    <w:p w:rsidR="00FC4C9C" w:rsidRPr="00770AEE" w:rsidRDefault="00FC4C9C" w:rsidP="00770AEE">
      <w:pPr>
        <w:tabs>
          <w:tab w:val="left" w:pos="0"/>
        </w:tabs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Почтовый  адрес Учреждения: 601612, Владимирская область, Александровский район</w:t>
      </w:r>
      <w:proofErr w:type="gramStart"/>
      <w:r w:rsidRPr="00770A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70AEE">
        <w:rPr>
          <w:rFonts w:ascii="Times New Roman" w:hAnsi="Times New Roman"/>
          <w:sz w:val="24"/>
          <w:szCs w:val="24"/>
        </w:rPr>
        <w:t>село Андреевское , улица Советская , д.5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График работы МКУ «АХО Андреевское сельское поселение »</w:t>
      </w:r>
    </w:p>
    <w:tbl>
      <w:tblPr>
        <w:tblW w:w="9330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3780"/>
        <w:gridCol w:w="2850"/>
      </w:tblGrid>
      <w:tr w:rsidR="00FC4C9C" w:rsidRPr="00770AEE" w:rsidTr="008C550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Часы работы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Часы приема      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 с 8.00 ч до 16.00 ч  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16.15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16.00 ч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08.00 ч до 15 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8.00 ч до 15.00 ч      </w:t>
            </w: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 12.00 ч до 13.00 ч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</w:tr>
      <w:tr w:rsidR="00FC4C9C" w:rsidRPr="00770AEE" w:rsidTr="008C5509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</w:pPr>
            <w:r w:rsidRPr="00770AEE">
              <w:t xml:space="preserve">суббота, воскресенье     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C9C" w:rsidRPr="00770AEE" w:rsidRDefault="00FC4C9C" w:rsidP="00770AEE">
            <w:pPr>
              <w:pStyle w:val="ConsPlusCell"/>
              <w:snapToGrid w:val="0"/>
            </w:pPr>
          </w:p>
        </w:tc>
      </w:tr>
    </w:tbl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lastRenderedPageBreak/>
        <w:t>Справочный телефон МКУ «АХО Андреевского сельского поселения Александровского района»: 8 (49244) 7-03-80.</w:t>
      </w:r>
    </w:p>
    <w:p w:rsidR="00FC4C9C" w:rsidRPr="00770AEE" w:rsidRDefault="00FC4C9C" w:rsidP="00770AEE">
      <w:pPr>
        <w:tabs>
          <w:tab w:val="left" w:pos="0"/>
        </w:tabs>
        <w:autoSpaceDE w:val="0"/>
        <w:ind w:left="432" w:hanging="432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Адрес официального сайта органов местного самоуправления Александровского района: </w:t>
      </w:r>
      <w:hyperlink r:id="rId8" w:history="1"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r w:rsidRPr="00770AEE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</w:hyperlink>
      <w:hyperlink r:id="rId9" w:history="1">
        <w:r w:rsidRPr="00770AEE">
          <w:rPr>
            <w:rStyle w:val="a6"/>
            <w:rFonts w:ascii="Times New Roman" w:hAnsi="Times New Roman"/>
            <w:i/>
            <w:color w:val="000000"/>
            <w:sz w:val="24"/>
            <w:szCs w:val="24"/>
            <w:shd w:val="clear" w:color="auto" w:fill="FFFFFF"/>
          </w:rPr>
          <w:t>.</w:t>
        </w:r>
      </w:hyperlink>
      <w:r w:rsidRPr="00770AEE">
        <w:rPr>
          <w:rStyle w:val="a6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70AEE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</w:t>
      </w:r>
      <w:r w:rsidRPr="00770AEE">
        <w:rPr>
          <w:rFonts w:ascii="Times New Roman" w:hAnsi="Times New Roman"/>
          <w:sz w:val="24"/>
          <w:szCs w:val="24"/>
        </w:rPr>
        <w:t xml:space="preserve">лектронный адрес МКУ « АХО Андреевское сельское поселение »: </w:t>
      </w:r>
      <w:proofErr w:type="spellStart"/>
      <w:r w:rsidRPr="00770AEE">
        <w:rPr>
          <w:rFonts w:ascii="Times New Roman" w:hAnsi="Times New Roman"/>
          <w:sz w:val="24"/>
          <w:szCs w:val="24"/>
        </w:rPr>
        <w:t>e-mail</w:t>
      </w:r>
      <w:proofErr w:type="spellEnd"/>
      <w:r w:rsidRPr="00770AEE">
        <w:rPr>
          <w:rFonts w:ascii="Times New Roman" w:hAnsi="Times New Roman"/>
          <w:sz w:val="24"/>
          <w:szCs w:val="24"/>
        </w:rPr>
        <w:t xml:space="preserve">: </w:t>
      </w:r>
      <w:r w:rsidRPr="00770AEE">
        <w:rPr>
          <w:rFonts w:ascii="Times New Roman" w:hAnsi="Times New Roman"/>
          <w:sz w:val="24"/>
          <w:szCs w:val="24"/>
          <w:lang w:val="en-US"/>
        </w:rPr>
        <w:t>andreevskoesp</w:t>
      </w:r>
      <w:r w:rsidRPr="00770AEE">
        <w:rPr>
          <w:rFonts w:ascii="Times New Roman" w:hAnsi="Times New Roman"/>
          <w:sz w:val="24"/>
          <w:szCs w:val="24"/>
        </w:rPr>
        <w:t>@</w:t>
      </w:r>
      <w:r w:rsidRPr="00770AEE">
        <w:rPr>
          <w:rFonts w:ascii="Times New Roman" w:hAnsi="Times New Roman"/>
          <w:sz w:val="24"/>
          <w:szCs w:val="24"/>
          <w:lang w:val="en-US"/>
        </w:rPr>
        <w:t>mail</w:t>
      </w:r>
      <w:r w:rsidRPr="00770AEE">
        <w:rPr>
          <w:rFonts w:ascii="Times New Roman" w:hAnsi="Times New Roman"/>
          <w:sz w:val="24"/>
          <w:szCs w:val="24"/>
        </w:rPr>
        <w:t>.</w:t>
      </w:r>
      <w:r w:rsidRPr="00770AEE">
        <w:rPr>
          <w:rFonts w:ascii="Times New Roman" w:hAnsi="Times New Roman"/>
          <w:sz w:val="24"/>
          <w:szCs w:val="24"/>
          <w:lang w:val="en-US"/>
        </w:rPr>
        <w:t>ru</w:t>
      </w:r>
      <w:r w:rsidRPr="00770AEE">
        <w:rPr>
          <w:rFonts w:ascii="Times New Roman" w:hAnsi="Times New Roman"/>
          <w:sz w:val="24"/>
          <w:szCs w:val="24"/>
        </w:rPr>
        <w:t>.</w:t>
      </w:r>
    </w:p>
    <w:p w:rsidR="00FC4C9C" w:rsidRPr="00770AEE" w:rsidRDefault="00FC4C9C" w:rsidP="00770AEE">
      <w:pPr>
        <w:pStyle w:val="1"/>
        <w:shd w:val="clear" w:color="auto" w:fill="FFFFFF"/>
        <w:spacing w:after="60"/>
        <w:ind w:left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A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1.4 Заявитель вправе получить муниципальную услугу в электронном виде путем использования Единого портала государственных и муниципальных услуг (</w:t>
      </w:r>
      <w:hyperlink r:id="rId10" w:history="1"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g</w:t>
        </w:r>
        <w:proofErr w:type="spellStart"/>
        <w:r w:rsidRPr="00770AE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osuslugi.ru</w:t>
        </w:r>
        <w:proofErr w:type="spellEnd"/>
      </w:hyperlink>
      <w:r w:rsidRPr="00770A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FC4C9C" w:rsidRPr="00770AEE" w:rsidRDefault="00FC4C9C" w:rsidP="00770AEE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70AEE">
        <w:rPr>
          <w:rFonts w:ascii="Times New Roman" w:hAnsi="Times New Roman"/>
          <w:sz w:val="24"/>
          <w:szCs w:val="24"/>
        </w:rPr>
        <w:t xml:space="preserve">      </w:t>
      </w:r>
      <w:r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="00770AEE"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Pr="00770AEE">
        <w:rPr>
          <w:rFonts w:ascii="Times New Roman" w:hAnsi="Times New Roman"/>
          <w:sz w:val="24"/>
          <w:szCs w:val="24"/>
          <w:lang w:eastAsia="ru-RU"/>
        </w:rPr>
        <w:t>.Основными требованиями к порядку информирования граждан об исполнении муниципальной услуги являются: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FC4C9C" w:rsidRPr="00770AEE" w:rsidRDefault="00FC4C9C" w:rsidP="00770AE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.1.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</w:t>
      </w:r>
      <w:proofErr w:type="gramStart"/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Местной администрации в сети Интернет.</w:t>
      </w:r>
    </w:p>
    <w:p w:rsidR="00FC4C9C" w:rsidRPr="00770AEE" w:rsidRDefault="00770AEE" w:rsidP="00770AEE">
      <w:pPr>
        <w:ind w:righ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.2.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 на ЕПГУ.</w:t>
      </w:r>
    </w:p>
    <w:p w:rsidR="00FC4C9C" w:rsidRPr="00770AEE" w:rsidRDefault="00770AEE" w:rsidP="00770AEE">
      <w:pPr>
        <w:ind w:righ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.4.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C4C9C" w:rsidRPr="00770AEE" w:rsidRDefault="00770AEE" w:rsidP="00770A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.5. Индивидуальное письменное информирование осуществляется при обращении граждан путем почтовых отправлений. </w:t>
      </w:r>
    </w:p>
    <w:p w:rsidR="006C5A7F" w:rsidRPr="006C5A7F" w:rsidRDefault="00770AEE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>1.</w:t>
      </w:r>
      <w:r w:rsidRPr="00770AEE">
        <w:rPr>
          <w:rFonts w:ascii="Times New Roman" w:hAnsi="Times New Roman"/>
          <w:sz w:val="24"/>
          <w:szCs w:val="24"/>
          <w:lang w:eastAsia="ru-RU"/>
        </w:rPr>
        <w:t>5</w:t>
      </w:r>
      <w:r w:rsidR="00FC4C9C" w:rsidRPr="00770AEE">
        <w:rPr>
          <w:rFonts w:ascii="Times New Roman" w:hAnsi="Times New Roman"/>
          <w:sz w:val="24"/>
          <w:szCs w:val="24"/>
          <w:lang w:eastAsia="ru-RU"/>
        </w:rPr>
        <w:t xml:space="preserve">.6. Консультирование при обращении заявителей в электронном виде осуществляется по электронной почте. </w:t>
      </w:r>
    </w:p>
    <w:p w:rsidR="00B55CF3" w:rsidRPr="00B55CF3" w:rsidRDefault="00B55CF3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1.6.Порядок информирования о предоставлении муниципальной услуги. Информация о порядке предоставления муниципальной услуги, в том числе о ходе предоставления муниципальной услуги, представляется:</w:t>
      </w:r>
    </w:p>
    <w:p w:rsidR="00B55CF3" w:rsidRPr="00B55CF3" w:rsidRDefault="00B55CF3" w:rsidP="00B55CF3">
      <w:pPr>
        <w:spacing w:line="236" w:lineRule="auto"/>
        <w:ind w:left="640" w:hanging="282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    -на официальном Интернет-сайте администрации Андреевского сельского поселения</w:t>
      </w:r>
      <w:proofErr w:type="gramStart"/>
      <w:r w:rsidRPr="00B55C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5CF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proofErr w:type="spellEnd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  <w:proofErr w:type="spellEnd"/>
      </w:hyperlink>
    </w:p>
    <w:p w:rsidR="00B55CF3" w:rsidRPr="00B55CF3" w:rsidRDefault="00B55CF3" w:rsidP="00B55CF3">
      <w:pPr>
        <w:spacing w:line="18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1"/>
          <w:numId w:val="6"/>
        </w:numPr>
        <w:tabs>
          <w:tab w:val="left" w:pos="899"/>
        </w:tabs>
        <w:spacing w:after="0" w:line="2" w:lineRule="exact"/>
        <w:ind w:left="640" w:hanging="1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на официальном Интернет-сайте администрации </w:t>
      </w:r>
      <w:proofErr w:type="spellStart"/>
      <w:r w:rsidRPr="00B55CF3">
        <w:rPr>
          <w:rFonts w:ascii="Times New Roman" w:hAnsi="Times New Roman"/>
          <w:sz w:val="24"/>
          <w:szCs w:val="24"/>
        </w:rPr>
        <w:t>Каринского</w:t>
      </w:r>
      <w:proofErr w:type="spellEnd"/>
      <w:r w:rsidRPr="00B55CF3"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12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proofErr w:type="spellEnd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  <w:proofErr w:type="spellEnd"/>
      </w:hyperlink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помещении Администрации с использованием информационных стендов;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по телефону;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lastRenderedPageBreak/>
        <w:t>посредством личного обращения;</w:t>
      </w:r>
    </w:p>
    <w:p w:rsidR="00B55CF3" w:rsidRPr="00B55CF3" w:rsidRDefault="00B55CF3" w:rsidP="00B55CF3">
      <w:pPr>
        <w:numPr>
          <w:ilvl w:val="1"/>
          <w:numId w:val="6"/>
        </w:numPr>
        <w:tabs>
          <w:tab w:val="left" w:pos="800"/>
        </w:tabs>
        <w:spacing w:after="0" w:line="240" w:lineRule="auto"/>
        <w:ind w:left="800" w:hanging="17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по электронной почте: </w:t>
      </w:r>
      <w:proofErr w:type="spellStart"/>
      <w:r w:rsidRPr="00B55CF3">
        <w:rPr>
          <w:rFonts w:ascii="Times New Roman" w:hAnsi="Times New Roman"/>
          <w:sz w:val="24"/>
          <w:szCs w:val="24"/>
        </w:rPr>
        <w:t>e-mail</w:t>
      </w:r>
      <w:proofErr w:type="spellEnd"/>
      <w:r w:rsidRPr="00B55C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5CF3">
        <w:rPr>
          <w:rFonts w:ascii="Times New Roman" w:hAnsi="Times New Roman"/>
          <w:sz w:val="24"/>
          <w:szCs w:val="24"/>
          <w:lang w:val="en-US"/>
        </w:rPr>
        <w:t>andreevskoesp</w:t>
      </w:r>
      <w:proofErr w:type="spellEnd"/>
      <w:r w:rsidRPr="00B55CF3">
        <w:rPr>
          <w:rFonts w:ascii="Times New Roman" w:hAnsi="Times New Roman"/>
          <w:sz w:val="24"/>
          <w:szCs w:val="24"/>
        </w:rPr>
        <w:t>@</w:t>
      </w:r>
      <w:r w:rsidRPr="00B55CF3">
        <w:rPr>
          <w:rFonts w:ascii="Times New Roman" w:hAnsi="Times New Roman"/>
          <w:sz w:val="24"/>
          <w:szCs w:val="24"/>
          <w:lang w:val="en-US"/>
        </w:rPr>
        <w:t>mail</w:t>
      </w:r>
      <w:r w:rsidRPr="00B55CF3">
        <w:rPr>
          <w:rFonts w:ascii="Times New Roman" w:hAnsi="Times New Roman"/>
          <w:sz w:val="24"/>
          <w:szCs w:val="24"/>
        </w:rPr>
        <w:t>.</w:t>
      </w:r>
      <w:proofErr w:type="spellStart"/>
      <w:r w:rsidRPr="00B55C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802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услуг".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4" w:lineRule="auto"/>
        <w:ind w:firstLine="20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7</w:t>
      </w:r>
      <w:r w:rsidRPr="00B55CF3">
        <w:rPr>
          <w:rFonts w:ascii="Times New Roman" w:hAnsi="Times New Roman"/>
          <w:sz w:val="24"/>
          <w:szCs w:val="24"/>
        </w:rPr>
        <w:t>. Информация по вопросам предоставления муниципальной услуги предоставляется: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03"/>
        </w:tabs>
        <w:spacing w:after="0" w:line="234" w:lineRule="auto"/>
        <w:ind w:right="400"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 информационных стендах Администрации по адресу: Владимирская область, Александровский район, с</w:t>
      </w:r>
      <w:proofErr w:type="gramStart"/>
      <w:r w:rsidRPr="00B55CF3">
        <w:rPr>
          <w:rFonts w:ascii="Times New Roman" w:hAnsi="Times New Roman"/>
          <w:sz w:val="24"/>
          <w:szCs w:val="24"/>
        </w:rPr>
        <w:t>.А</w:t>
      </w:r>
      <w:proofErr w:type="gramEnd"/>
      <w:r w:rsidRPr="00B55CF3">
        <w:rPr>
          <w:rFonts w:ascii="Times New Roman" w:hAnsi="Times New Roman"/>
          <w:sz w:val="24"/>
          <w:szCs w:val="24"/>
        </w:rPr>
        <w:t>ндреевское , ул.Советская , д.5;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1073"/>
        </w:tabs>
        <w:spacing w:after="0" w:line="235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 официальном сайте Администрации в информационно-телекоммуникационной сети Интернет (</w:t>
      </w:r>
      <w:hyperlink r:id="rId13" w:history="1"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adm</w:t>
        </w:r>
        <w:proofErr w:type="spellEnd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-</w:t>
        </w:r>
        <w:proofErr w:type="spellStart"/>
        <w:r w:rsidRPr="00B55CF3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andreevskoe</w:t>
        </w:r>
        <w:proofErr w:type="spellEnd"/>
      </w:hyperlink>
      <w:r w:rsidRPr="00B55CF3">
        <w:rPr>
          <w:rFonts w:ascii="Times New Roman" w:hAnsi="Times New Roman"/>
          <w:sz w:val="24"/>
          <w:szCs w:val="24"/>
        </w:rPr>
        <w:t>);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30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услуг" (</w:t>
      </w:r>
      <w:proofErr w:type="spellStart"/>
      <w:r w:rsidRPr="00B55CF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B55CF3">
        <w:rPr>
          <w:rFonts w:ascii="Times New Roman" w:hAnsi="Times New Roman"/>
          <w:sz w:val="24"/>
          <w:szCs w:val="24"/>
        </w:rPr>
        <w:t>);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 использованием средств телефонной связи, по телефону8(49244)2-64-93;</w:t>
      </w:r>
    </w:p>
    <w:p w:rsidR="00B55CF3" w:rsidRPr="00B55CF3" w:rsidRDefault="00B55CF3" w:rsidP="00B55CF3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служащими Администрации.</w:t>
      </w:r>
    </w:p>
    <w:p w:rsidR="00B55CF3" w:rsidRPr="00B55CF3" w:rsidRDefault="00B55CF3" w:rsidP="00B55CF3">
      <w:pPr>
        <w:tabs>
          <w:tab w:val="left" w:pos="860"/>
        </w:tabs>
        <w:ind w:left="28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8</w:t>
      </w:r>
      <w:r w:rsidRPr="00B55CF3">
        <w:rPr>
          <w:rFonts w:ascii="Times New Roman" w:hAnsi="Times New Roman"/>
          <w:sz w:val="24"/>
          <w:szCs w:val="24"/>
        </w:rPr>
        <w:t>.</w:t>
      </w:r>
      <w:r w:rsidRPr="00B55CF3">
        <w:rPr>
          <w:rFonts w:ascii="Times New Roman" w:hAnsi="Times New Roman"/>
          <w:sz w:val="24"/>
          <w:szCs w:val="24"/>
        </w:rPr>
        <w:tab/>
        <w:t>На информационных стендах в помещениях Администрации размещается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4" w:lineRule="auto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адрес официального сайта Администрации в информационно-телекоммуникационной сети "Интернет", адрес электронной почты, справочные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телефоны, порядок предоставления муниципальной услуги, перечень документов, предоставление которых необходимо для получения муниципальной услуги.</w:t>
      </w:r>
    </w:p>
    <w:p w:rsidR="00B55CF3" w:rsidRPr="00B55CF3" w:rsidRDefault="00B55CF3" w:rsidP="00B55CF3">
      <w:pPr>
        <w:spacing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5CF3">
        <w:rPr>
          <w:rFonts w:ascii="Times New Roman" w:hAnsi="Times New Roman"/>
          <w:sz w:val="24"/>
          <w:szCs w:val="24"/>
        </w:rPr>
        <w:t>1.</w:t>
      </w:r>
      <w:r w:rsidR="006C5A7F" w:rsidRPr="006C5A7F">
        <w:rPr>
          <w:rFonts w:ascii="Times New Roman" w:hAnsi="Times New Roman"/>
          <w:sz w:val="24"/>
          <w:szCs w:val="24"/>
        </w:rPr>
        <w:t>9</w:t>
      </w:r>
      <w:r w:rsidRPr="00B55CF3">
        <w:rPr>
          <w:rFonts w:ascii="Times New Roman" w:hAnsi="Times New Roman"/>
          <w:sz w:val="24"/>
          <w:szCs w:val="24"/>
        </w:rPr>
        <w:t>. Прием от заявителя заявления о предоставлении муниципальной услуги,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- муниципальное бюджетное учреждение "Многофункциональный центр предоставления государственных и муниципальных услуг населению Александровского района" (далее МБУ «МФЦ»).</w:t>
      </w:r>
    </w:p>
    <w:p w:rsidR="00B55CF3" w:rsidRPr="00B55CF3" w:rsidRDefault="00B55CF3" w:rsidP="00B55CF3">
      <w:pPr>
        <w:spacing w:line="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Адрес  местонахождения  МБУ  «МФЦ»:  601650,  Владимирская  область,  </w:t>
      </w:r>
      <w:proofErr w:type="gramStart"/>
      <w:r w:rsidRPr="00B55CF3">
        <w:rPr>
          <w:rFonts w:ascii="Times New Roman" w:hAnsi="Times New Roman"/>
          <w:sz w:val="24"/>
          <w:szCs w:val="24"/>
        </w:rPr>
        <w:t>г</w:t>
      </w:r>
      <w:proofErr w:type="gramEnd"/>
      <w:r w:rsidRPr="00B55CF3">
        <w:rPr>
          <w:rFonts w:ascii="Times New Roman" w:hAnsi="Times New Roman"/>
          <w:sz w:val="24"/>
          <w:szCs w:val="24"/>
        </w:rPr>
        <w:t>.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Александров , ул</w:t>
      </w:r>
      <w:proofErr w:type="gramStart"/>
      <w:r w:rsidRPr="00B55CF3">
        <w:rPr>
          <w:rFonts w:ascii="Times New Roman" w:hAnsi="Times New Roman"/>
          <w:sz w:val="24"/>
          <w:szCs w:val="24"/>
        </w:rPr>
        <w:t>.И</w:t>
      </w:r>
      <w:proofErr w:type="gramEnd"/>
      <w:r w:rsidRPr="00B55CF3">
        <w:rPr>
          <w:rFonts w:ascii="Times New Roman" w:hAnsi="Times New Roman"/>
          <w:sz w:val="24"/>
          <w:szCs w:val="24"/>
        </w:rPr>
        <w:t>нститутская ,д.3</w:t>
      </w:r>
    </w:p>
    <w:p w:rsidR="00B55CF3" w:rsidRPr="00B55CF3" w:rsidRDefault="00B55CF3" w:rsidP="00B55CF3">
      <w:pPr>
        <w:spacing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 xml:space="preserve"> Контактный телефон: (49244) 6-92-50, консультации по телефону, запись на  прием: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55CF3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B55CF3">
        <w:rPr>
          <w:rFonts w:ascii="Times New Roman" w:hAnsi="Times New Roman"/>
          <w:sz w:val="24"/>
          <w:szCs w:val="24"/>
          <w:lang w:val="en-US"/>
        </w:rPr>
        <w:t>: alex_mfc33@mail.ru.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Режим работы: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понедельник, вторник, четверг: 8.30 - 17.30, обед 13.00 - 13.45;</w:t>
      </w:r>
    </w:p>
    <w:p w:rsidR="00B55CF3" w:rsidRPr="00B55CF3" w:rsidRDefault="00B55CF3" w:rsidP="00B55CF3">
      <w:pPr>
        <w:spacing w:line="239" w:lineRule="auto"/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среда: 8.30 - 20.00, обед 13.00 - 13.45;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пятница: 8.30 - 16.30, обед 13.00 - 14.00;</w:t>
      </w: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суббота: 9.00 - 13.00, без обеда;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ind w:left="540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воскресенье: выходной.</w:t>
      </w:r>
    </w:p>
    <w:p w:rsidR="00B55CF3" w:rsidRPr="00B55CF3" w:rsidRDefault="00B55CF3" w:rsidP="00B55CF3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lastRenderedPageBreak/>
        <w:t>1.</w:t>
      </w:r>
      <w:r w:rsidR="006C5A7F" w:rsidRPr="00F835C7">
        <w:rPr>
          <w:rFonts w:ascii="Times New Roman" w:hAnsi="Times New Roman"/>
          <w:sz w:val="24"/>
          <w:szCs w:val="24"/>
        </w:rPr>
        <w:t>10</w:t>
      </w:r>
      <w:r w:rsidRPr="00B55CF3">
        <w:rPr>
          <w:rFonts w:ascii="Times New Roman" w:hAnsi="Times New Roman"/>
          <w:sz w:val="24"/>
          <w:szCs w:val="24"/>
        </w:rPr>
        <w:t>. Взаимодействие с Администрацией осуществляется МБУ «МФЦ» без участия заявителя в соответствии с нормативными правовыми актами и соглашением о взаимодействии между Администрацией и МБУ «МФЦ», заключаемым в установленном порядке.</w:t>
      </w:r>
    </w:p>
    <w:p w:rsidR="00B55CF3" w:rsidRPr="00B55CF3" w:rsidRDefault="00B55CF3" w:rsidP="00B55CF3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spacing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1.1</w:t>
      </w:r>
      <w:r w:rsidR="006C5A7F" w:rsidRPr="00F835C7">
        <w:rPr>
          <w:rFonts w:ascii="Times New Roman" w:hAnsi="Times New Roman"/>
          <w:sz w:val="24"/>
          <w:szCs w:val="24"/>
        </w:rPr>
        <w:t>1</w:t>
      </w:r>
      <w:r w:rsidRPr="00B55CF3">
        <w:rPr>
          <w:rFonts w:ascii="Times New Roman" w:hAnsi="Times New Roman"/>
          <w:sz w:val="24"/>
          <w:szCs w:val="24"/>
        </w:rPr>
        <w:t>. При предоставлении муниципальной услуги универсальными специалистами МБУ «МФЦ» исполняются следующие административные процедуры:</w:t>
      </w:r>
    </w:p>
    <w:p w:rsidR="00B55CF3" w:rsidRPr="00B55CF3" w:rsidRDefault="00B55CF3" w:rsidP="00B55CF3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7"/>
        </w:numPr>
        <w:tabs>
          <w:tab w:val="left" w:pos="890"/>
        </w:tabs>
        <w:spacing w:after="0" w:line="234" w:lineRule="auto"/>
        <w:ind w:firstLine="539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55CF3" w:rsidRPr="00B55CF3" w:rsidRDefault="00B55CF3" w:rsidP="00B55CF3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B55CF3" w:rsidRPr="00B55CF3" w:rsidRDefault="00B55CF3" w:rsidP="00B55CF3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161"/>
        <w:rPr>
          <w:rFonts w:ascii="Times New Roman" w:hAnsi="Times New Roman"/>
          <w:sz w:val="24"/>
          <w:szCs w:val="24"/>
        </w:rPr>
      </w:pPr>
      <w:r w:rsidRPr="00B55CF3">
        <w:rPr>
          <w:rFonts w:ascii="Times New Roman" w:hAnsi="Times New Roman"/>
          <w:sz w:val="24"/>
          <w:szCs w:val="24"/>
        </w:rPr>
        <w:t>направление документов в Администрацию.</w:t>
      </w:r>
    </w:p>
    <w:p w:rsidR="00B55CF3" w:rsidRPr="00B55CF3" w:rsidRDefault="00B55CF3" w:rsidP="00B55CF3">
      <w:pPr>
        <w:spacing w:line="328" w:lineRule="exact"/>
        <w:rPr>
          <w:rFonts w:ascii="Times New Roman" w:hAnsi="Times New Roman"/>
          <w:sz w:val="24"/>
          <w:szCs w:val="24"/>
        </w:rPr>
      </w:pPr>
    </w:p>
    <w:p w:rsidR="00FC4C9C" w:rsidRPr="00B55CF3" w:rsidRDefault="00FC4C9C" w:rsidP="00770AEE">
      <w:pPr>
        <w:rPr>
          <w:rFonts w:ascii="Times New Roman" w:hAnsi="Times New Roman"/>
          <w:sz w:val="24"/>
          <w:szCs w:val="24"/>
          <w:lang w:eastAsia="ru-RU"/>
        </w:rPr>
      </w:pPr>
    </w:p>
    <w:p w:rsidR="0032367E" w:rsidRPr="00770AEE" w:rsidRDefault="0032367E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                 </w:t>
      </w:r>
      <w:r w:rsidRPr="00770AE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услуги.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367E" w:rsidRPr="00770AEE" w:rsidRDefault="00C83E3F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="0032367E" w:rsidRPr="00770AEE">
        <w:rPr>
          <w:rFonts w:ascii="Times New Roman" w:hAnsi="Times New Roman"/>
          <w:sz w:val="24"/>
          <w:szCs w:val="24"/>
        </w:rPr>
        <w:t xml:space="preserve">  Наименование муниципальной услуги.</w:t>
      </w:r>
    </w:p>
    <w:p w:rsidR="00C83E3F" w:rsidRPr="00770AEE" w:rsidRDefault="0032367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</w:rPr>
        <w:t xml:space="preserve">Наименование муниципальной услуги – услуги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передача в собственность граждан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занимаемых ими  жилых помещений жилищного фонда ( приватизация жилищного фонда)  на территории  муниципального образования Андреевское  сельское поселение.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Передача жилых помещений муниципального жилищного фонда в собственность граждан в порядке приватизации на территории  муниципального образования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поселения осуществляется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32367E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367E" w:rsidRPr="00770AEE">
        <w:rPr>
          <w:rFonts w:ascii="Times New Roman" w:hAnsi="Times New Roman"/>
          <w:sz w:val="24"/>
          <w:szCs w:val="24"/>
        </w:rPr>
        <w:t xml:space="preserve"> 2.2. Наименование органа предоставляющего муниципальную услугу.</w:t>
      </w:r>
    </w:p>
    <w:p w:rsidR="00C83E3F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367E" w:rsidRPr="00770AEE">
        <w:rPr>
          <w:rFonts w:ascii="Times New Roman" w:hAnsi="Times New Roman"/>
          <w:sz w:val="24"/>
          <w:szCs w:val="24"/>
        </w:rPr>
        <w:t>Муниципальную услугу предоставляет администрация Андреевского сельского поселения в лице МКУ «АХО Андреевского сельского поселения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367E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При предоставлении муниципальной услуги</w:t>
      </w:r>
      <w:proofErr w:type="gramStart"/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6747D" w:rsidRPr="00770AEE">
        <w:rPr>
          <w:rFonts w:ascii="Times New Roman" w:hAnsi="Times New Roman"/>
          <w:sz w:val="24"/>
          <w:szCs w:val="24"/>
        </w:rPr>
        <w:t>2.3. Результаты предоставления муниципальной услуги.</w:t>
      </w:r>
    </w:p>
    <w:p w:rsidR="00C6747D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граждан.</w:t>
      </w:r>
    </w:p>
    <w:p w:rsidR="00C83E3F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6747D" w:rsidRPr="00770AEE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C83E3F" w:rsidRP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Общий срок предоставления муниципальной услуги в соответствии со статьей 8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подачи документов и заявления.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календарных дней со дня принятия решения, указанного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административно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 орган выдает (направляет) заявителю договор передачи жилого помещения в собственность граждан или уведомление об отказе в заключени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6747D" w:rsidRPr="00770AEE" w:rsidRDefault="00770AEE" w:rsidP="00770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747D" w:rsidRPr="00770AEE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 xml:space="preserve">. </w:t>
      </w:r>
      <w:r w:rsidR="00C6747D" w:rsidRPr="00770AEE">
        <w:rPr>
          <w:rFonts w:ascii="Times New Roman" w:hAnsi="Times New Roman"/>
          <w:sz w:val="24"/>
          <w:szCs w:val="24"/>
        </w:rPr>
        <w:t>Правовые основания для  предоставления муниципальной услуги.</w:t>
      </w:r>
    </w:p>
    <w:p w:rsidR="00770AEE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Предоставление муниципальной услуги осуществляется в соответствии с законодательством.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Правовой основой предоставления муниципальной услуги являются следующие нормативные правовые акты: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 Конституция Российской Федерации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б) Жилищный кодекс Российской Федерации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в) Федеральный закон от 29 декабря 2004 года № 189-ФЗ «О введении в действие Жилищного кодекса Российской Федерации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 Федеральный закон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е) Закон Российской Федерации от 4 июля 1991 года № 1541-1 «О приватизации жилищного фонда в Российской Федерации»</w:t>
      </w:r>
      <w:proofErr w:type="gramStart"/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ж) Федеральный закон от 27 июня 2006 года № 152-ФЗ «О персональных данных» («Собрание законодательства РФ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Устав муниципального образования </w:t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6747D" w:rsidRPr="00770AEE" w:rsidRDefault="00ED1798" w:rsidP="00770AEE">
      <w:pPr>
        <w:numPr>
          <w:ilvl w:val="1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6747D" w:rsidRPr="00770AEE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C6747D" w:rsidRPr="00770AEE" w:rsidRDefault="00C6747D" w:rsidP="00770AEE">
      <w:pPr>
        <w:pStyle w:val="ab"/>
        <w:tabs>
          <w:tab w:val="left" w:pos="1682"/>
        </w:tabs>
        <w:ind w:left="-487" w:right="106" w:firstLine="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 xml:space="preserve">               Для принятия решения о предоставлении муниципальной услуги в Администрацию          Андреевского сельского поселения заявителем представляются следующие документы:</w:t>
      </w:r>
    </w:p>
    <w:p w:rsidR="00C6747D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6747D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муниципальной услуги заявитель оформляет заявление на предоставление муниципальной услуги ручным или машинописным способом по форме, представленной в Приложении № 1 к настоящему административному регламенту (далее – заявление).</w:t>
      </w:r>
    </w:p>
    <w:p w:rsidR="00C83E3F" w:rsidRPr="00A13FED" w:rsidRDefault="00C6747D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копия документа, удостоверяющего личность гражданина (паспорт гражданина Российской Федерации);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копии свидетельств о смерти в случае смерти членов семьи, проживавших в жилом помещении;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 копия технического паспорта занимаемого муниципального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) решения судебных органов, подтверждающие право пользования занимаемым жилым помещением (при наличии);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е) справка организации по государственному техническому учету и (или) технической инвентаризации, подтверждающая, что ранее право на приватизацию жилья не было использовано;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ж) справка организации по государственному техническому учету и (или) технической инвентаризации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содержащая сведения о потребительских качествах и общей площади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) нотариально заверенный отказ от приватизации членов семьи (при наличии);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и) согласие всех совместно проживающих совершеннолетних членов семьи, а также несовершеннолетних в возрасте от 14 до 18 лет, в форме заявления;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л) 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м) копии документов, подтверждающие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свидетельство решение суда об усыновлении, свидетельство об усыновлении, свидетельства об установлении отцовства);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о) согласие третьих лиц и их законных представителей на обработку персональных данных в соответствии  с частью 3 статьи 7 Федерального закона от 27 июля 2010 года № 210-ФЗ «Об организации предоставления государственны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Заявитель должен представить документы, указанные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предоставлении муниципальной услуги уполномоченный орган не вправе требовать от заявителей до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кументы, не указанные в пункте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C5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документам</w:t>
      </w:r>
      <w:proofErr w:type="gramStart"/>
      <w:r w:rsidR="003A4157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представляемым заявителем: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 w:rsidR="003A4157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Владимирской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тексты документов должны быть написаны разборчиво;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 документы не должны иметь подчисток, приписок, зачеркнутых слов и не оговоренных в них исправлений;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 документы не должны быть исполнены карандашом;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="000E7EEE" w:rsidRPr="00A13FED">
        <w:rPr>
          <w:rFonts w:ascii="Times New Roman" w:hAnsi="Times New Roman"/>
          <w:color w:val="000000"/>
          <w:sz w:val="24"/>
          <w:szCs w:val="24"/>
          <w:lang w:eastAsia="ru-RU"/>
        </w:rPr>
        <w:t>е)</w:t>
      </w:r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в случае</w:t>
      </w:r>
      <w:proofErr w:type="gramStart"/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,</w:t>
      </w:r>
      <w:proofErr w:type="gramEnd"/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если для предоставления муниципальной  услуги необходима  обработка персональных данных лица 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услуги, заявитель дополнительно представляет документы , подтверждающие получение согласия указанного лица или его  законного представителя на обработку персональных данных указанного лица</w:t>
      </w:r>
      <w:proofErr w:type="gramStart"/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.</w:t>
      </w:r>
      <w:proofErr w:type="gramEnd"/>
      <w:r w:rsidR="000E7EEE" w:rsidRPr="00A13FED">
        <w:rPr>
          <w:rFonts w:ascii="Times New Roman" w:hAnsi="Times New Roman"/>
          <w:sz w:val="24"/>
          <w:szCs w:val="24"/>
          <w:lang w:eastAsia="ru-RU" w:bidi="ru-RU"/>
        </w:rPr>
        <w:t xml:space="preserve"> Документы , подтверждающие получение согласия могут быть предоставлены в том числе в форме электронного документа</w:t>
      </w:r>
      <w:r w:rsidR="00F55AEF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C83E3F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документам</w:t>
      </w:r>
      <w:proofErr w:type="gramStart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Владимирской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сведения из договора социального найма муниципального жилого помещения;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справка о составе семьи.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Уполномоченный орган при предоставлении муниципальной услуги не вправе требовать от заявителей: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представления документов и информации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 муниципальных образований Владимирской области находятся в распоряжении органа местного самоуправления муниципального образования, предоставляющего муниципальную услугу, иных государственных органов, органов местного самоуправления муниципальных образований Владимирской и (или) подведомственных государственным органам и органам местного самоуправления муниципальных образований Владимирской  организаций, участвующих в предоставлении государственных или муниципальных услуг, за исключением документов, указанных в части 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статьи 7 Федерального закона № 210-ФЗ.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3A4157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</w:rPr>
        <w:t xml:space="preserve">        2.7. Перечень оснований для отказа в приеме документов, необходимых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Основанием для отказа в приеме к рассмотрению заявления и документов являются: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у представителя заявителя доверенности, удостоверяющей полномочия представителя заявителя, оформленной в установленном законом порядке;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несоответствие документов требованиям, указанным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а также членов их семей.</w:t>
      </w:r>
    </w:p>
    <w:p w:rsidR="00C83E3F" w:rsidRPr="00770AEE" w:rsidRDefault="003A4157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ля или его представителя.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отказа в приеме заявления и документов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Отказ в приеме заявления и документов не препятствует повторному обращению заявителя в порядке, установленном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="00A1674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муниципальной услуги являются: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несоблюдение условий передачи жилых помещений в собственность граждан, предусмотренных в статьях 2, 4, абзаце втором статьи 7 и статье 11 Закона Российско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Федерации от 4 июля 1991 года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№ 1541-1 «О приватизации жилищного фонда в Российской Федерации»;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гражданин не относится к заявителям, имеющим право на получение данной муниципальной услуги в соответствии с 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93297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непредставление документов</w:t>
      </w:r>
      <w:proofErr w:type="gramStart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отраженных в пункте 2.6  настоящего административного регламента, либо отсутствие документов, указанных в настояще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Неполучение (несвоевременное получение) документов, запрошенных в соответствии с настоящ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не может являться основанием для отказа в заключени</w:t>
      </w:r>
      <w:proofErr w:type="gramStart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Решение об отказе в заключени</w:t>
      </w:r>
      <w:proofErr w:type="gramStart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 должно содержать основания отказа с обязательной ссылкой на нарушения, предусмотренные 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настоящим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550BB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Отказ в предоставлении муниципальной услуги может быть обжалован заявителем в порядке, установленном законодательством.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E78D5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78D5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2.8.Основания для приостановления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Основания для приостановления предоставления муниципальной услуги законодательством Российской Федерации и Владимирской  области не предусмотрены.</w:t>
      </w:r>
    </w:p>
    <w:p w:rsidR="00C83E3F" w:rsidRPr="00770AEE" w:rsidRDefault="004550BB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2.9. Перечень услуг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являются необходимыми и обязательными для предоставления муниципальной услуги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сведения о документе (документах ) выдаваемых организациями , участвующими в предоставлении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Для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получения муниципальной услуги представителю заявителя необходимо получить: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1) технический паспорт занимаемого муниципального жилого помещения;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справку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по государственному техническому учету и (или) технической инвентаризации</w:t>
      </w:r>
      <w:proofErr w:type="gramStart"/>
      <w:r w:rsidR="005A6E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подтверждающую, что ранее право на приватизацию жилья не было использовано;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3) справку организации по техническому учету и (или) технической инвентаризации, содержащую сведения о потребительских качествах и общей 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площади жилого помещения.</w:t>
      </w:r>
      <w:r w:rsidR="006E7DFC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получения технического паспорта, справки, подтверждающей, что ранее право на приватизацию жилья не было использовано, и справки, содержащей сведения о потребительских качествах и общей площади жилого помещения, заявителю необходимо обратиться в организацию по техническому учету и (или) технической инвентаризации.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2.10.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83E3F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2.11.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7A00D5" w:rsidRPr="00770AEE" w:rsidRDefault="006E7DFC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2.12.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Максимальное время ожидания в очереди при подаче заявления и документов не должно превышать 30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2.13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30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Pr="00770AEE">
        <w:rPr>
          <w:rFonts w:ascii="Times New Roman" w:hAnsi="Times New Roman"/>
          <w:color w:val="000000"/>
          <w:sz w:val="24"/>
          <w:szCs w:val="24"/>
        </w:rPr>
        <w:t>2.14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.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</w:rPr>
        <w:t>2.15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br/>
      </w:r>
      <w:r w:rsidR="007A00D5" w:rsidRPr="00770A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83E3F" w:rsidRPr="00770AEE">
        <w:rPr>
          <w:rFonts w:ascii="Times New Roman" w:hAnsi="Times New Roman"/>
          <w:color w:val="000000"/>
          <w:sz w:val="24"/>
          <w:szCs w:val="24"/>
        </w:rPr>
        <w:t> </w:t>
      </w:r>
      <w:r w:rsidR="007A00D5" w:rsidRPr="00770AEE">
        <w:rPr>
          <w:rFonts w:ascii="Times New Roman" w:hAnsi="Times New Roman"/>
          <w:sz w:val="24"/>
          <w:szCs w:val="24"/>
        </w:rPr>
        <w:t xml:space="preserve">2.16. Требования к размещению и оформлению помещений. </w:t>
      </w:r>
    </w:p>
    <w:p w:rsidR="007A00D5" w:rsidRPr="00ED1798" w:rsidRDefault="00ED1798" w:rsidP="00ED1798">
      <w:pPr>
        <w:tabs>
          <w:tab w:val="left" w:pos="1662"/>
        </w:tabs>
        <w:spacing w:line="322" w:lineRule="exact"/>
        <w:rPr>
          <w:rFonts w:ascii="Times New Roman" w:hAnsi="Times New Roman"/>
          <w:sz w:val="24"/>
          <w:szCs w:val="24"/>
        </w:rPr>
      </w:pPr>
      <w:r w:rsidRPr="00ED1798">
        <w:rPr>
          <w:rFonts w:ascii="Times New Roman" w:hAnsi="Times New Roman"/>
          <w:sz w:val="24"/>
          <w:szCs w:val="24"/>
        </w:rPr>
        <w:t xml:space="preserve">   </w:t>
      </w:r>
      <w:r w:rsidR="007A00D5" w:rsidRPr="00ED1798">
        <w:rPr>
          <w:rFonts w:ascii="Times New Roman" w:hAnsi="Times New Roman"/>
          <w:sz w:val="24"/>
          <w:szCs w:val="24"/>
        </w:rPr>
        <w:t>2.16.1.Требования к оформлению входа в</w:t>
      </w:r>
      <w:r w:rsidR="007A00D5" w:rsidRPr="00ED17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00D5" w:rsidRPr="00ED1798">
        <w:rPr>
          <w:rFonts w:ascii="Times New Roman" w:hAnsi="Times New Roman"/>
          <w:sz w:val="24"/>
          <w:szCs w:val="24"/>
        </w:rPr>
        <w:t>здание:</w:t>
      </w:r>
    </w:p>
    <w:p w:rsidR="007A00D5" w:rsidRPr="00770AEE" w:rsidRDefault="007A00D5" w:rsidP="00770AEE">
      <w:pPr>
        <w:pStyle w:val="ab"/>
        <w:numPr>
          <w:ilvl w:val="0"/>
          <w:numId w:val="4"/>
        </w:numPr>
        <w:tabs>
          <w:tab w:val="left" w:pos="1144"/>
        </w:tabs>
        <w:ind w:left="241" w:right="106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здание (строение), в котором расположена Администрация Андреевского сельского поселения должно быть оборудовано входом для свободного доступа заявителей в</w:t>
      </w:r>
      <w:r w:rsidRPr="00770AEE">
        <w:rPr>
          <w:spacing w:val="-3"/>
          <w:sz w:val="24"/>
          <w:szCs w:val="24"/>
        </w:rPr>
        <w:t xml:space="preserve"> </w:t>
      </w:r>
      <w:r w:rsidRPr="00770AEE">
        <w:rPr>
          <w:sz w:val="24"/>
          <w:szCs w:val="24"/>
        </w:rPr>
        <w:t>помещение;</w:t>
      </w:r>
    </w:p>
    <w:p w:rsidR="007A00D5" w:rsidRPr="00770AEE" w:rsidRDefault="007A00D5" w:rsidP="00ED1798">
      <w:pPr>
        <w:pStyle w:val="ab"/>
        <w:tabs>
          <w:tab w:val="left" w:pos="1665"/>
        </w:tabs>
        <w:ind w:right="107" w:firstLine="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 xml:space="preserve"> 2.16.2.Требования к местам для информирования заявителей, получения информации и заполнения необходимых</w:t>
      </w:r>
      <w:r w:rsidRPr="00770AEE">
        <w:rPr>
          <w:spacing w:val="-4"/>
          <w:sz w:val="24"/>
          <w:szCs w:val="24"/>
        </w:rPr>
        <w:t xml:space="preserve"> </w:t>
      </w:r>
      <w:r w:rsidRPr="00770AEE">
        <w:rPr>
          <w:sz w:val="24"/>
          <w:szCs w:val="24"/>
        </w:rPr>
        <w:t>документов:</w:t>
      </w:r>
    </w:p>
    <w:p w:rsidR="007A00D5" w:rsidRPr="00770AEE" w:rsidRDefault="007A00D5" w:rsidP="00770AEE">
      <w:pPr>
        <w:pStyle w:val="ab"/>
        <w:numPr>
          <w:ilvl w:val="0"/>
          <w:numId w:val="4"/>
        </w:numPr>
        <w:tabs>
          <w:tab w:val="left" w:pos="1144"/>
        </w:tabs>
        <w:spacing w:before="1"/>
        <w:ind w:left="241" w:right="107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прием Заявителей осуществляется в соответствии с графиком  настоящего Административного</w:t>
      </w:r>
      <w:r w:rsidRPr="00770AEE">
        <w:rPr>
          <w:spacing w:val="-11"/>
          <w:sz w:val="24"/>
          <w:szCs w:val="24"/>
        </w:rPr>
        <w:t xml:space="preserve"> </w:t>
      </w:r>
      <w:r w:rsidRPr="00770AEE">
        <w:rPr>
          <w:sz w:val="24"/>
          <w:szCs w:val="24"/>
        </w:rPr>
        <w:t>регламента;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Места информирования  (фойе),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информационном стенде.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На информационном стенде размещается следующая информация: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фамилия, имя, отчество и должность специалиста, предоставляющего муниципальную услугу; контактные телефоны, график работы специалиста;</w:t>
      </w:r>
    </w:p>
    <w:p w:rsidR="007A00D5" w:rsidRPr="00770AEE" w:rsidRDefault="007A00D5" w:rsidP="00770AEE">
      <w:pPr>
        <w:ind w:left="71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   - извлечения из текста административного регламента;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A00D5" w:rsidRPr="00770AEE" w:rsidRDefault="007A00D5" w:rsidP="00770AEE">
      <w:pPr>
        <w:ind w:left="874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порядок обжалования действий (бездействия) должностных лиц, предоставляющих муниципальную услугу.</w:t>
      </w:r>
    </w:p>
    <w:p w:rsidR="007A00D5" w:rsidRPr="00770AEE" w:rsidRDefault="007A00D5" w:rsidP="00770AE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lastRenderedPageBreak/>
        <w:t>Тексты информационных  материалов печатаются удобным для чтения шрифтом, без исправлений.</w:t>
      </w:r>
    </w:p>
    <w:p w:rsidR="007A00D5" w:rsidRPr="00ED1798" w:rsidRDefault="00ED1798" w:rsidP="00ED1798">
      <w:pPr>
        <w:tabs>
          <w:tab w:val="left" w:pos="1662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00D5" w:rsidRPr="00ED1798">
        <w:rPr>
          <w:rFonts w:ascii="Times New Roman" w:hAnsi="Times New Roman"/>
          <w:sz w:val="24"/>
          <w:szCs w:val="24"/>
        </w:rPr>
        <w:t>2.16.3.Требования к местам приема</w:t>
      </w:r>
      <w:r w:rsidR="007A00D5" w:rsidRPr="00ED17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00D5" w:rsidRPr="00ED1798">
        <w:rPr>
          <w:rFonts w:ascii="Times New Roman" w:hAnsi="Times New Roman"/>
          <w:sz w:val="24"/>
          <w:szCs w:val="24"/>
        </w:rPr>
        <w:t>заявителей: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Кабинет приема граждан должен быть оборудован вывесками с указанием номера кабинета, графиком приема.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Рабочее место специалиста должно быть оборудовано персональным компьютером </w:t>
      </w:r>
      <w:proofErr w:type="gramStart"/>
      <w:r w:rsidRPr="00770AEE">
        <w:rPr>
          <w:rFonts w:ascii="Times New Roman" w:hAnsi="Times New Roman"/>
          <w:sz w:val="24"/>
          <w:szCs w:val="24"/>
        </w:rPr>
        <w:t>с</w:t>
      </w:r>
      <w:proofErr w:type="gramEnd"/>
      <w:r w:rsidRPr="00770AEE">
        <w:rPr>
          <w:rFonts w:ascii="Times New Roman" w:hAnsi="Times New Roman"/>
          <w:sz w:val="24"/>
          <w:szCs w:val="24"/>
        </w:rPr>
        <w:t xml:space="preserve">  сканирующим устройствам, стульями и столами для оформления и приема заявления с документами возможностью доступа к необходимым информационным базам данных, печатающим и сканирующим устройствам, стульями и столами для оформления и приема заявления с документами.</w:t>
      </w:r>
    </w:p>
    <w:p w:rsidR="007A00D5" w:rsidRPr="006C5A7F" w:rsidRDefault="006C5A7F" w:rsidP="006C5A7F">
      <w:pPr>
        <w:tabs>
          <w:tab w:val="left" w:pos="1719"/>
        </w:tabs>
        <w:spacing w:before="1"/>
        <w:ind w:right="105"/>
        <w:rPr>
          <w:sz w:val="24"/>
          <w:szCs w:val="24"/>
        </w:rPr>
      </w:pPr>
      <w:r w:rsidRPr="006C5A7F">
        <w:rPr>
          <w:rFonts w:ascii="Times New Roman" w:hAnsi="Times New Roman"/>
          <w:sz w:val="24"/>
          <w:szCs w:val="24"/>
        </w:rPr>
        <w:t xml:space="preserve">    </w:t>
      </w:r>
      <w:r w:rsidR="007A00D5" w:rsidRPr="006C5A7F">
        <w:rPr>
          <w:rFonts w:ascii="Times New Roman" w:hAnsi="Times New Roman"/>
          <w:sz w:val="24"/>
          <w:szCs w:val="24"/>
        </w:rPr>
        <w:t>2.16.4.На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</w:t>
      </w:r>
      <w:r w:rsidR="007A00D5" w:rsidRPr="006C5A7F">
        <w:rPr>
          <w:sz w:val="24"/>
          <w:szCs w:val="24"/>
        </w:rPr>
        <w:t>.</w:t>
      </w:r>
    </w:p>
    <w:p w:rsidR="007A00D5" w:rsidRPr="00770AEE" w:rsidRDefault="006C5A7F" w:rsidP="006C5A7F">
      <w:pPr>
        <w:pStyle w:val="ac"/>
        <w:spacing w:after="120" w:line="240" w:lineRule="auto"/>
        <w:ind w:right="105"/>
        <w:rPr>
          <w:sz w:val="24"/>
          <w:szCs w:val="24"/>
        </w:rPr>
      </w:pPr>
      <w:r w:rsidRPr="006C5A7F">
        <w:rPr>
          <w:sz w:val="24"/>
          <w:szCs w:val="24"/>
        </w:rPr>
        <w:t xml:space="preserve">    -</w:t>
      </w:r>
      <w:r w:rsidR="007A00D5" w:rsidRPr="00770AEE">
        <w:rPr>
          <w:sz w:val="24"/>
          <w:szCs w:val="24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25"/>
        </w:tabs>
        <w:spacing w:line="322" w:lineRule="exact"/>
        <w:ind w:left="1124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помещения располагаются на первом этаже</w:t>
      </w:r>
      <w:r w:rsidRPr="00770AEE">
        <w:rPr>
          <w:spacing w:val="-4"/>
          <w:sz w:val="24"/>
          <w:szCs w:val="24"/>
        </w:rPr>
        <w:t xml:space="preserve"> </w:t>
      </w:r>
      <w:r w:rsidRPr="00770AEE">
        <w:rPr>
          <w:sz w:val="24"/>
          <w:szCs w:val="24"/>
        </w:rPr>
        <w:t>здания;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25"/>
        </w:tabs>
        <w:ind w:left="1124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входы в здания при необходимости оборудуются</w:t>
      </w:r>
      <w:r w:rsidRPr="00770AEE">
        <w:rPr>
          <w:spacing w:val="-6"/>
          <w:sz w:val="24"/>
          <w:szCs w:val="24"/>
        </w:rPr>
        <w:t xml:space="preserve"> </w:t>
      </w:r>
      <w:r w:rsidRPr="00770AEE">
        <w:rPr>
          <w:sz w:val="24"/>
          <w:szCs w:val="24"/>
        </w:rPr>
        <w:t>пандусами;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36"/>
        </w:tabs>
        <w:ind w:left="241" w:right="106" w:firstLine="719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помещение выбирается с примыкающими к нему необходимой ширины дверными и коридорными</w:t>
      </w:r>
      <w:r w:rsidRPr="00770AEE">
        <w:rPr>
          <w:spacing w:val="-3"/>
          <w:sz w:val="24"/>
          <w:szCs w:val="24"/>
        </w:rPr>
        <w:t xml:space="preserve"> </w:t>
      </w:r>
      <w:r w:rsidRPr="00770AEE">
        <w:rPr>
          <w:sz w:val="24"/>
          <w:szCs w:val="24"/>
        </w:rPr>
        <w:t>проёмами.</w:t>
      </w:r>
    </w:p>
    <w:p w:rsidR="007A00D5" w:rsidRPr="00770AEE" w:rsidRDefault="007A00D5" w:rsidP="00ED1798">
      <w:pPr>
        <w:pStyle w:val="ab"/>
        <w:numPr>
          <w:ilvl w:val="0"/>
          <w:numId w:val="4"/>
        </w:numPr>
        <w:tabs>
          <w:tab w:val="left" w:pos="1137"/>
        </w:tabs>
        <w:ind w:left="241" w:right="109" w:firstLine="720"/>
        <w:jc w:val="left"/>
        <w:rPr>
          <w:sz w:val="24"/>
          <w:szCs w:val="24"/>
        </w:rPr>
      </w:pPr>
      <w:r w:rsidRPr="00770AEE">
        <w:rPr>
          <w:sz w:val="24"/>
          <w:szCs w:val="24"/>
        </w:rPr>
        <w:t>наличие не менее одного парковочного места для парковки специальных транспортных средств</w:t>
      </w:r>
      <w:r w:rsidRPr="00770AEE">
        <w:rPr>
          <w:spacing w:val="-2"/>
          <w:sz w:val="24"/>
          <w:szCs w:val="24"/>
        </w:rPr>
        <w:t xml:space="preserve"> </w:t>
      </w:r>
      <w:r w:rsidRPr="00770AEE">
        <w:rPr>
          <w:sz w:val="24"/>
          <w:szCs w:val="24"/>
        </w:rPr>
        <w:t>инвалидов.</w:t>
      </w:r>
    </w:p>
    <w:p w:rsidR="007A00D5" w:rsidRPr="00770AEE" w:rsidRDefault="00ED1798" w:rsidP="00ED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00D5" w:rsidRPr="00770AEE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простота и ясность изложения информационных документов;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-профессиональная подготовка сотрудников органа, осуществляющего предоставление муниципальной услуги;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высокая культура обслуживания заявителей;</w:t>
      </w:r>
    </w:p>
    <w:p w:rsidR="007A00D5" w:rsidRPr="00770AEE" w:rsidRDefault="007A00D5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услуги, установленных  настоящим регламентом.</w:t>
      </w:r>
    </w:p>
    <w:p w:rsidR="007A00D5" w:rsidRPr="00770AEE" w:rsidRDefault="007A00D5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           2.18. 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актами, при предоставлении муниципальной услуги:</w:t>
      </w:r>
    </w:p>
    <w:p w:rsidR="007A00D5" w:rsidRPr="00770AEE" w:rsidRDefault="007A00D5" w:rsidP="00770AEE">
      <w:pPr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sz w:val="24"/>
          <w:szCs w:val="24"/>
        </w:rPr>
        <w:t xml:space="preserve">2.18.1. </w:t>
      </w:r>
      <w:r w:rsidRPr="00770AEE">
        <w:rPr>
          <w:rFonts w:ascii="Times New Roman" w:hAnsi="Times New Roman"/>
          <w:color w:val="000000"/>
          <w:sz w:val="24"/>
          <w:szCs w:val="24"/>
        </w:rPr>
        <w:t xml:space="preserve">Возможность беспрепятственного входа в здание администрации  и выхода из него. </w:t>
      </w:r>
      <w:r w:rsidRPr="00770AEE">
        <w:rPr>
          <w:rFonts w:ascii="Times New Roman" w:hAnsi="Times New Roman"/>
          <w:sz w:val="24"/>
          <w:szCs w:val="24"/>
        </w:rPr>
        <w:t xml:space="preserve">Вход в здание оборудуется пандусом. 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2.18.2. Возможность самостоятельного передвижения по территории администрации  в целях доступа к месту предоставления услуги, в том числе с помощью работников администрации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A00D5" w:rsidRPr="00770AEE" w:rsidRDefault="007A00D5" w:rsidP="00770AEE">
      <w:pPr>
        <w:ind w:firstLine="540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2.18.3. Возможность посадки в транспортное средство и высадки из него перед входом в здание администрации, </w:t>
      </w:r>
      <w:r w:rsidRPr="00770AEE">
        <w:rPr>
          <w:rFonts w:ascii="Times New Roman" w:hAnsi="Times New Roman"/>
          <w:sz w:val="24"/>
          <w:szCs w:val="24"/>
        </w:rPr>
        <w:t>в том числе с использованием кресла-коляски и при необходимости с помощью сотрудников, предоставляющих муниципальную услугу</w:t>
      </w:r>
      <w:r w:rsidRPr="00770AEE">
        <w:rPr>
          <w:rFonts w:ascii="Times New Roman" w:hAnsi="Times New Roman"/>
          <w:color w:val="000000"/>
          <w:sz w:val="24"/>
          <w:szCs w:val="24"/>
        </w:rPr>
        <w:t>.</w:t>
      </w:r>
      <w:r w:rsidRPr="00770AEE">
        <w:rPr>
          <w:rFonts w:ascii="Times New Roman" w:hAnsi="Times New Roman"/>
          <w:sz w:val="24"/>
          <w:szCs w:val="24"/>
        </w:rPr>
        <w:t xml:space="preserve"> При наличии стоянки, должны быть предусмотрены места для парковки специальных транспортных средств инвалидов. 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lastRenderedPageBreak/>
        <w:t>2.18.4. Сопровождение инвалидов, имеющих стойкие нарушения функции зрения и самостоятельного передвижения по территории администрации.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2.18.5. Содействие инвалиду при входе в здание администрации и выходе из него, информирование инвалида о доступных маршрутах общественного транспорта.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2.18.6. Надлежащее размещение носителей информации, необходимой для обеспечения беспрепятственного доступа инвалидов услуге, наличие копий документов, объявлений, инструкций о порядке предоставления услуги (в том числе, на информационном стенде)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</w:rPr>
        <w:t xml:space="preserve">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</w:rPr>
        <w:t>фоне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</w:rPr>
        <w:t>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2.18.7. Обеспечение допуска в здание администрации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</w:rPr>
        <w:t>утвержденных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2.18.8. Оказание иных видов посторонней помощи.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>2.18.9.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A00D5" w:rsidRPr="00770AEE" w:rsidRDefault="007A00D5" w:rsidP="00770AEE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2.18.10.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770AEE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proofErr w:type="gramStart"/>
      <w:r w:rsidRPr="00770AE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0AEE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770AEE">
        <w:rPr>
          <w:rFonts w:ascii="Times New Roman" w:hAnsi="Times New Roman"/>
          <w:color w:val="000000"/>
          <w:sz w:val="24"/>
          <w:szCs w:val="24"/>
        </w:rPr>
        <w:t>.</w:t>
      </w:r>
    </w:p>
    <w:p w:rsidR="007A00D5" w:rsidRPr="00770AEE" w:rsidRDefault="007A00D5" w:rsidP="00770AEE">
      <w:pPr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color w:val="000000"/>
          <w:sz w:val="24"/>
          <w:szCs w:val="24"/>
        </w:rPr>
        <w:t xml:space="preserve">        2.18.11. Оказание иной необходимой инвалидам помощи в преодолении барьеров, мешающих получению ими услуг наравне с другими лицами </w:t>
      </w:r>
    </w:p>
    <w:p w:rsidR="007A00D5" w:rsidRPr="00770AEE" w:rsidRDefault="007A00D5" w:rsidP="00770AEE">
      <w:pPr>
        <w:autoSpaceDE w:val="0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 xml:space="preserve">        2.19. Показатели качества муниципальной услуги: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7A00D5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C83E3F" w:rsidRPr="00770AEE" w:rsidRDefault="007A00D5" w:rsidP="00770AEE">
      <w:pPr>
        <w:autoSpaceDE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0AEE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C83E3F" w:rsidRPr="00770AEE" w:rsidRDefault="007A00D5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Иные требования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учитывающие особенности предоставления муниципальной услуги в многофункциональном центе предоставления государственных и муниципа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ьных услуг и особенности предоставления муниципальной услуги в электронной форме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1) получения информации о порядке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2) ознакомления с формами заявлений и иных документов, необходимых для получения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муниципальной услуги</w:t>
      </w:r>
      <w:proofErr w:type="gramStart"/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доступа к ним для копирования и заполнения в электронном виде;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3) направления запроса и документов, необходимых для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4) отслеживания хода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направлении запроса о предоставлении муниципальной услуги в электронной форме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закона от 27 июля 2010 года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210-ФЗ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течение 5 календарных дней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с даты направления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административного регламента.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ED17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Для обработки персональных данных</w:t>
      </w:r>
      <w:proofErr w:type="gramStart"/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C5356" w:rsidRPr="00770AEE" w:rsidRDefault="004C5356" w:rsidP="00770AEE">
      <w:pPr>
        <w:ind w:firstLine="709"/>
        <w:rPr>
          <w:rFonts w:ascii="Times New Roman" w:hAnsi="Times New Roman"/>
          <w:sz w:val="24"/>
          <w:szCs w:val="24"/>
        </w:rPr>
      </w:pPr>
      <w:r w:rsidRPr="00770AE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C5356" w:rsidRPr="00770AEE" w:rsidRDefault="004C5356" w:rsidP="00770AEE">
      <w:pPr>
        <w:pStyle w:val="ab"/>
        <w:tabs>
          <w:tab w:val="left" w:pos="1125"/>
        </w:tabs>
        <w:ind w:firstLine="0"/>
        <w:jc w:val="left"/>
        <w:rPr>
          <w:sz w:val="24"/>
          <w:szCs w:val="24"/>
        </w:rPr>
      </w:pP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 прием, регистрация заявления и документов, подлежащих представлению заявителем;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формирование и направление межведомственных запросов в органы, участвующие в предоставлении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принятие решения и выдача (направление) договора передачи жилого помещения в собственность граждан, либо уведомления об отказе..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Блок-схема предоставления муниципальной услуги приводится в приложении 2 к настоящему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административному регламенту.</w:t>
      </w:r>
    </w:p>
    <w:p w:rsidR="004C5356" w:rsidRPr="00770AEE" w:rsidRDefault="00B55CF3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 порядке приватизации с приложением документ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ов одним из следующих способов:</w:t>
      </w: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а) путем личного обращения в уполномоченный орган;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вершение нотариальных действий;</w:t>
      </w:r>
    </w:p>
    <w:p w:rsidR="004C5356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в) посредством Портала.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C535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Днем обращения заявителя считается дата регистрации в уполномоченном органе заявления и документов.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Днем регистрации обращения является день его поступления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</w:t>
      </w:r>
    </w:p>
    <w:p w:rsidR="00C83E3F" w:rsidRPr="00770AEE" w:rsidRDefault="009117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3.4.3.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Должностное лицо уполномоченного органа, ответственное за прием и регистрацию документов, устанавливает: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предмет обращения;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 комплектность представленных документов, предусмотренных настоящим административным регламентом;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соответствие документов требованиям, указанным в пункте 34 настоящего административного регламента.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Максимальный срок выполнения данного действия составляет 10 минут.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3.4.4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заявителем предоставлены исключительно оригиналы документов, отраженных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 случае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Максимальный срок выполнения данного действия составляет 2 минуты на каждый представленный документ.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3.4.5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Общий срок приема, регистрации документов составляет не более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  <w:r w:rsidR="00B55CF3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3.4.6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3.4.7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</w:t>
      </w:r>
      <w:proofErr w:type="gramStart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 принятии заявления к рассмотрению заказным почтовым отправлением с уведомлением о вручении в течение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рабочих дней с даты получения заявления и прилагаемых к нему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3.4.8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3.4.9.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Заявитель в пределах указанного в пункте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3.4.8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 графика определяет дату и время личного приема для сверки документов и подписания заявления, поданных в форме электронных документов.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3.4.10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  Личный прием документов осуществляют специалисты уполномоченного органа.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3.4.11.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выявления в документах и заявлении оснований в соответствии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настоящим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регламент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направляется уведомление об отказе.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3.4.12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Способом фиксации результата является регистрация заявления и документов в журнале регистрации обращений за предоставлением муниципальной услуги.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9117EE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 Формирование и направление межведомственных запросов в органы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участвующие в предоставлении муниципальной 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Основанием для формирования и направления межведомственных запросов является зарегистрированные заявление и документы.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В случае</w:t>
      </w:r>
      <w:proofErr w:type="gramStart"/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117EE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непредставления документов, указанных в пункте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2.9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миграционной службой.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В течение одного рабочего дня</w:t>
      </w:r>
      <w:proofErr w:type="gramStart"/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перечисленные в пункте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Межведомственный запрос о представлении документов, указанных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7.2 Федерального закона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от 27 июля 2010 года №210-ФЗ «Об организации предоставления государственных и муниципальных услуг».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При отказе в предоставлении муниципальной услуги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3.5.7.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3.5.8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Результатом административной процедуры является получение документов, указанных в пункте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C83E3F" w:rsidRPr="00770AEE" w:rsidRDefault="00553B84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3.6.Принятие решения и выдач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направление) договора передачи жилого помещения в собственность граждан , либо уведомление об отказе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3.6.2.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В течение 20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лицом, уполномоченного органа проводится правовая экспертиза поступившего заявления и приложенных к нему документов.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Должностное лицо уполномоченного органа проверяет поступившие 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результатам </w:t>
      </w:r>
      <w:r w:rsidR="00553B84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проведенной правовой экспертизы заявлений и документов на соответствие комплектности документов, указанных в пунктах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2.6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proofErr w:type="gramStart"/>
      <w:r w:rsidR="00567F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муниципального образования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Андреевского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В случае, если в результате проведенной правовой экспертизы заявления и документов выявлены препятствия, указанные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м административном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регламент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являющиеся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основанием для отказа в предоставлении муниципальной услуги, уполномоченный орган в течение 10 календарных дней осуществляет подготовку проекта уведомления об отказе в заключени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 с указанием причин отказа.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Договор передачи жилого помещения в собственность граждан либо уведомление об отказе в заключени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 подписывается главой администрации муниципального образования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Андреевское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5-ти </w:t>
      </w:r>
      <w:proofErr w:type="spell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Договор передачи жилого помещения в собственность граждан выдается заявителю в день его подписания заявителем, в случае направления договора передачи жилого помещения в собственность граждан почтой – в течение 5 календарных дней со дня его подписания.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Уведомление об отказе в заключени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 выдается заявителю лично или направляется по почте в течение 5 календарных дней со дня его подписания.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3.6.5.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Способом фиксации является регистрация договора передачи жилого помещения в собственность граждан в журнале регистрации соответствующих договоров.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  Способом фиксации уведомления об отказе в заключени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является его регистрации в журнале регистрации исходящей корреспонденции.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3.6.6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 Результатом административной процедуры является выдача (направление) договора передачи жилого помещения в собственность граждан, либо уведомления об отказе в заключени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передачи жилого помещения в собственность граждан.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424FFA" w:rsidRPr="00770AEE" w:rsidRDefault="00424FFA" w:rsidP="00770AEE">
      <w:pPr>
        <w:pStyle w:val="Heading1"/>
        <w:tabs>
          <w:tab w:val="left" w:pos="1450"/>
        </w:tabs>
        <w:spacing w:before="123"/>
        <w:ind w:left="703" w:right="106"/>
        <w:outlineLvl w:val="9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sz w:val="24"/>
          <w:szCs w:val="24"/>
        </w:rPr>
        <w:t>4</w:t>
      </w:r>
      <w:r w:rsidR="00E84E4B">
        <w:rPr>
          <w:rFonts w:ascii="Times New Roman" w:hAnsi="Times New Roman" w:cs="Times New Roman"/>
          <w:sz w:val="24"/>
          <w:szCs w:val="24"/>
        </w:rPr>
        <w:t>.           Ф</w:t>
      </w:r>
      <w:r w:rsidRPr="00770AEE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Pr="00770A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0AE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770A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AEE">
        <w:rPr>
          <w:rFonts w:ascii="Times New Roman" w:hAnsi="Times New Roman" w:cs="Times New Roman"/>
          <w:sz w:val="24"/>
          <w:szCs w:val="24"/>
        </w:rPr>
        <w:t>услуги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Текущий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Основными задачами текущего контроля являются: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а) обеспечение своевременного и качественного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б) выявление нарушений в сроках и качестве предоставления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в) выявление и устранение причин и условий, способствующих ненадлежащему предоставлению муниципальной услуги;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г) принятие мер по надлежащему предоставлению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4.3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Текущий контроль осуществляется на постоянной основе.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F32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4.4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 Состав Комиссии утверждается актом уполномоченного органа, в 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4.7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 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4.8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Заявитель уведомляется о результатах проверки в течение 10 календарных дней со дня принятия соответствующего решения.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4.10.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4.11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Плановые проверки осуществляются на основании полугодовых или годовых планов работы уполномоченного органа.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="00424FFA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4.12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817B36" w:rsidRPr="00770AEE" w:rsidRDefault="00424FFA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4.13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 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4.14.</w:t>
      </w:r>
      <w:r w:rsidR="00C83E3F" w:rsidRPr="00770AEE">
        <w:rPr>
          <w:rFonts w:ascii="Times New Roman" w:hAnsi="Times New Roman"/>
          <w:color w:val="000000"/>
          <w:sz w:val="24"/>
          <w:szCs w:val="24"/>
          <w:lang w:eastAsia="ru-RU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83E3F" w:rsidRPr="00770AEE" w:rsidRDefault="00C83E3F" w:rsidP="00770AEE">
      <w:pPr>
        <w:shd w:val="clear" w:color="auto" w:fill="FFFFFF"/>
        <w:spacing w:after="0" w:line="240" w:lineRule="auto"/>
        <w:ind w:right="-18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</w:t>
      </w:r>
      <w:r w:rsidR="00817B36" w:rsidRPr="00770AEE">
        <w:rPr>
          <w:rFonts w:ascii="Times New Roman" w:hAnsi="Times New Roman"/>
          <w:color w:val="000000"/>
          <w:sz w:val="24"/>
          <w:szCs w:val="24"/>
          <w:lang w:eastAsia="ru-RU"/>
        </w:rPr>
        <w:t>4.15.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действующим законодательством.</w:t>
      </w:r>
      <w:r w:rsidRPr="00770AEE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7F60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Андреевского сельского поселения, МФЦ, </w:t>
      </w:r>
      <w:r w:rsidRPr="00567F60">
        <w:rPr>
          <w:rFonts w:ascii="Times New Roman" w:hAnsi="Times New Roman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567F60">
          <w:rPr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567F60">
        <w:rPr>
          <w:rFonts w:ascii="Times New Roman" w:hAnsi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B55CF3" w:rsidRPr="00567F60" w:rsidRDefault="00B55CF3" w:rsidP="00B55CF3">
      <w:pPr>
        <w:autoSpaceDE w:val="0"/>
        <w:ind w:right="-16"/>
        <w:jc w:val="center"/>
        <w:rPr>
          <w:rFonts w:ascii="Times New Roman" w:hAnsi="Times New Roman"/>
          <w:sz w:val="24"/>
          <w:szCs w:val="24"/>
        </w:rPr>
      </w:pPr>
    </w:p>
    <w:p w:rsidR="00B55CF3" w:rsidRPr="00567F60" w:rsidRDefault="00B55CF3" w:rsidP="00B5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60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Андреевского сельского поселения, МФЦ, </w:t>
      </w:r>
      <w:r w:rsidRPr="00567F60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567F6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567F60">
          <w:rPr>
            <w:rFonts w:ascii="Times New Roman" w:hAnsi="Times New Roman"/>
            <w:sz w:val="24"/>
            <w:szCs w:val="24"/>
          </w:rPr>
          <w:t>статье 15.1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567F60">
        <w:rPr>
          <w:rFonts w:ascii="Times New Roman" w:hAnsi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67F60">
        <w:rPr>
          <w:rStyle w:val="af0"/>
          <w:rFonts w:ascii="Times New Roman" w:hAnsi="Times New Roman"/>
          <w:b/>
          <w:color w:val="FF0000"/>
          <w:sz w:val="24"/>
          <w:szCs w:val="24"/>
        </w:rPr>
        <w:footnoteReference w:id="1"/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</w:t>
      </w:r>
      <w:r w:rsidRPr="00567F60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 для предоставления муниципальной услуги;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 для предоставления муниципальной услуги, у заявителя;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lastRenderedPageBreak/>
        <w:t>5) отказ в предоставлении муниципальной услуги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</w:t>
      </w:r>
      <w:r w:rsidRPr="00567F60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567F60">
        <w:rPr>
          <w:rFonts w:ascii="Times New Roman" w:hAnsi="Times New Roman"/>
          <w:sz w:val="24"/>
          <w:szCs w:val="24"/>
        </w:rPr>
        <w:t>;</w:t>
      </w:r>
    </w:p>
    <w:p w:rsidR="00B55CF3" w:rsidRPr="00567F60" w:rsidRDefault="00B55CF3" w:rsidP="00B55CF3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55CF3" w:rsidRPr="00567F60" w:rsidRDefault="00B55CF3" w:rsidP="00B5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60">
        <w:rPr>
          <w:rFonts w:ascii="Times New Roman" w:hAnsi="Times New Roman" w:cs="Times New Roman"/>
          <w:sz w:val="24"/>
          <w:szCs w:val="24"/>
        </w:rPr>
        <w:t>7) отказ администрации Андреевского сельского поселения</w:t>
      </w:r>
      <w:proofErr w:type="gramStart"/>
      <w:r w:rsidRPr="00567F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Андреевского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567F6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67F6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67F60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 Андреевского сельского поселения, МФЦ,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 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а также в организации, предусмотренные </w:t>
      </w:r>
      <w:hyperlink r:id="rId21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работников организаций, предусмотренных </w:t>
      </w:r>
      <w:hyperlink r:id="rId22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должностного лица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муниципального служащего, руководителя администрации Андреевского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gramStart"/>
      <w:r w:rsidRPr="00567F60">
        <w:rPr>
          <w:rFonts w:ascii="Times New Roman" w:hAnsi="Times New Roman"/>
          <w:sz w:val="24"/>
          <w:szCs w:val="24"/>
        </w:rPr>
        <w:t>приеме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заявителя.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1) наименование администрации Андреевского сельского поселения, должностного лица администрации Андреевского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4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фамилию, имя, отчество (последнее - при наличии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67F60">
        <w:rPr>
          <w:rFonts w:ascii="Times New Roman" w:hAnsi="Times New Roman"/>
          <w:sz w:val="24"/>
          <w:szCs w:val="24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администрации Андреевского сельского поселения, должностного лица, администрации Андреевского сельского поселения, либо муниципального служащего, МФЦ, работника МФЦ, организаций, предусмотренных </w:t>
      </w:r>
      <w:hyperlink r:id="rId25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Андреевского сельского поселения,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>должностного лица</w:t>
      </w:r>
      <w:r w:rsidRPr="00567F6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 xml:space="preserve">администрации Андреевского сельского поселения или муниципального служащего, МФЦ, работника МФЦ, организаций, предусмотренных </w:t>
      </w:r>
      <w:hyperlink r:id="rId26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Жалоба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поступившая в администрацию Андреевского сельского поселения, МФЦ, учредителю МФЦ, в организации, предусмотренные </w:t>
      </w:r>
      <w:hyperlink r:id="rId28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Андреевского сельского поселения, МФЦ, организаций, предусмотренных </w:t>
      </w:r>
      <w:hyperlink r:id="rId29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</w:t>
      </w:r>
      <w:r w:rsidRPr="00567F60">
        <w:rPr>
          <w:rFonts w:ascii="Times New Roman" w:hAnsi="Times New Roman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Должностное лицо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работник , наделенные полномочиями по рассмотрению жалоб в соответствии с </w:t>
      </w:r>
      <w:hyperlink r:id="rId30" w:history="1">
        <w:r w:rsidRPr="00567F60">
          <w:rPr>
            <w:rFonts w:ascii="Times New Roman" w:hAnsi="Times New Roman"/>
            <w:sz w:val="24"/>
            <w:szCs w:val="24"/>
          </w:rPr>
          <w:t>пунктом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67F60">
        <w:rPr>
          <w:rFonts w:ascii="Times New Roman" w:hAnsi="Times New Roman"/>
          <w:sz w:val="24"/>
          <w:szCs w:val="24"/>
        </w:rPr>
        <w:t>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567F60">
          <w:rPr>
            <w:rFonts w:ascii="Times New Roman" w:hAnsi="Times New Roman"/>
            <w:sz w:val="24"/>
            <w:szCs w:val="24"/>
          </w:rPr>
          <w:t>законом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7F60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567F6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67F60">
        <w:rPr>
          <w:rFonts w:ascii="Times New Roman" w:hAnsi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5CF3" w:rsidRPr="00567F60" w:rsidRDefault="00B55CF3" w:rsidP="00B55C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Если в жалобе содержится вопрос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567F60">
          <w:rPr>
            <w:rFonts w:ascii="Times New Roman" w:hAnsi="Times New Roman"/>
            <w:sz w:val="24"/>
            <w:szCs w:val="24"/>
          </w:rPr>
          <w:t>пунктом</w:t>
        </w:r>
      </w:hyperlink>
      <w:r w:rsidRPr="00567F60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1) жалоба удовлетворяется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 области, муниципальными правовыми актами; 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lastRenderedPageBreak/>
        <w:t xml:space="preserve">1) признание </w:t>
      </w:r>
      <w:proofErr w:type="gramStart"/>
      <w:r w:rsidRPr="00567F60">
        <w:rPr>
          <w:rFonts w:ascii="Times New Roman" w:hAnsi="Times New Roman"/>
          <w:sz w:val="24"/>
          <w:szCs w:val="24"/>
        </w:rPr>
        <w:t>правомерными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решения и (или) действий (бездействия) администрации Андреевского сельского поселения должностных лиц, муниципальных служащих администрации Андреевского сельского поселения, </w:t>
      </w:r>
      <w:r w:rsidR="00567F60">
        <w:rPr>
          <w:rFonts w:ascii="Times New Roman" w:hAnsi="Times New Roman"/>
          <w:sz w:val="24"/>
          <w:szCs w:val="24"/>
        </w:rPr>
        <w:t>М</w:t>
      </w:r>
      <w:r w:rsidRPr="00567F60">
        <w:rPr>
          <w:rFonts w:ascii="Times New Roman" w:hAnsi="Times New Roman"/>
          <w:sz w:val="24"/>
          <w:szCs w:val="24"/>
        </w:rPr>
        <w:t>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55CF3" w:rsidRPr="00567F60" w:rsidRDefault="00B55CF3" w:rsidP="00B55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CF3" w:rsidRPr="00567F60" w:rsidRDefault="00B55CF3" w:rsidP="00B5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5.10. В случае</w:t>
      </w:r>
      <w:proofErr w:type="gramStart"/>
      <w:r w:rsidRPr="00567F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7F60">
        <w:rPr>
          <w:rFonts w:ascii="Times New Roman" w:hAnsi="Times New Roman"/>
          <w:sz w:val="24"/>
          <w:szCs w:val="24"/>
        </w:rPr>
        <w:t xml:space="preserve">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Андреевского сельского поселения, работник наделенные </w:t>
      </w:r>
      <w:r w:rsidRPr="00567F60"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Андреевского сельского поселения</w:t>
      </w:r>
      <w:r w:rsidRPr="00567F60">
        <w:rPr>
          <w:rFonts w:ascii="Times New Roman" w:hAnsi="Times New Roman"/>
          <w:i/>
          <w:sz w:val="24"/>
          <w:szCs w:val="24"/>
          <w:u w:val="single"/>
        </w:rPr>
        <w:t>,</w:t>
      </w:r>
      <w:r w:rsidRPr="00567F60">
        <w:rPr>
          <w:rFonts w:ascii="Times New Roman" w:hAnsi="Times New Roman"/>
          <w:i/>
          <w:sz w:val="24"/>
          <w:szCs w:val="24"/>
        </w:rPr>
        <w:t xml:space="preserve"> </w:t>
      </w:r>
      <w:r w:rsidRPr="00567F60"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567F60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67F60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55CF3" w:rsidRPr="00567F60" w:rsidRDefault="00B55CF3" w:rsidP="00B55CF3">
      <w:pPr>
        <w:autoSpaceDE w:val="0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567F60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55CF3" w:rsidRPr="00BE7A72" w:rsidRDefault="00B55CF3" w:rsidP="00B55CF3">
      <w:pPr>
        <w:autoSpaceDE w:val="0"/>
        <w:ind w:right="-16" w:firstLine="567"/>
        <w:jc w:val="both"/>
        <w:rPr>
          <w:sz w:val="28"/>
          <w:szCs w:val="28"/>
        </w:rPr>
      </w:pPr>
    </w:p>
    <w:p w:rsidR="00B55CF3" w:rsidRPr="00BE7A72" w:rsidRDefault="00B55CF3" w:rsidP="00B55CF3">
      <w:pPr>
        <w:autoSpaceDE w:val="0"/>
        <w:ind w:right="-16" w:firstLine="567"/>
        <w:jc w:val="both"/>
        <w:rPr>
          <w:sz w:val="28"/>
          <w:szCs w:val="28"/>
        </w:rPr>
      </w:pPr>
    </w:p>
    <w:p w:rsidR="00B55CF3" w:rsidRPr="00BE7A72" w:rsidRDefault="00B55CF3" w:rsidP="00B55CF3">
      <w:pPr>
        <w:rPr>
          <w:sz w:val="28"/>
          <w:szCs w:val="28"/>
        </w:rPr>
      </w:pPr>
    </w:p>
    <w:p w:rsidR="00B55CF3" w:rsidRDefault="00B55CF3" w:rsidP="00B55CF3">
      <w:pPr>
        <w:rPr>
          <w:b/>
        </w:rPr>
      </w:pPr>
    </w:p>
    <w:p w:rsidR="00B55CF3" w:rsidRDefault="00B55CF3" w:rsidP="00B55CF3">
      <w:pPr>
        <w:rPr>
          <w:b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B55CF3" w:rsidRDefault="00B55CF3" w:rsidP="00B55CF3">
      <w:pPr>
        <w:spacing w:before="119"/>
        <w:ind w:firstLine="720"/>
        <w:jc w:val="right"/>
        <w:rPr>
          <w:b/>
          <w:bCs/>
        </w:rPr>
      </w:pPr>
    </w:p>
    <w:p w:rsidR="00ED1798" w:rsidRPr="00B55CF3" w:rsidRDefault="00ED1798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ED1798" w:rsidRDefault="00ED1798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ED1798" w:rsidRPr="00ED1798" w:rsidRDefault="006C5A7F" w:rsidP="006C5A7F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F835C7"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817B36" w:rsidRPr="00ED1798">
        <w:rPr>
          <w:rFonts w:ascii="Times New Roman" w:hAnsi="Times New Roman"/>
          <w:color w:val="2C2C2C"/>
          <w:sz w:val="20"/>
          <w:szCs w:val="20"/>
          <w:lang w:eastAsia="ru-RU"/>
        </w:rPr>
        <w:t xml:space="preserve">Приложение № 1 </w:t>
      </w:r>
      <w:proofErr w:type="gramStart"/>
      <w:r w:rsidR="00817B36" w:rsidRPr="00ED1798">
        <w:rPr>
          <w:rFonts w:ascii="Times New Roman" w:hAnsi="Times New Roman"/>
          <w:color w:val="2C2C2C"/>
          <w:sz w:val="20"/>
          <w:szCs w:val="20"/>
          <w:lang w:eastAsia="ru-RU"/>
        </w:rPr>
        <w:t>к</w:t>
      </w:r>
      <w:proofErr w:type="gramEnd"/>
      <w:r w:rsidR="00817B36" w:rsidRPr="00ED1798">
        <w:rPr>
          <w:rFonts w:ascii="Times New Roman" w:hAnsi="Times New Roman"/>
          <w:color w:val="2C2C2C"/>
          <w:sz w:val="20"/>
          <w:szCs w:val="20"/>
          <w:lang w:eastAsia="ru-RU"/>
        </w:rPr>
        <w:t xml:space="preserve"> </w:t>
      </w:r>
    </w:p>
    <w:p w:rsidR="00C83E3F" w:rsidRPr="00ED1798" w:rsidRDefault="00817B36" w:rsidP="00770AEE">
      <w:pPr>
        <w:shd w:val="clear" w:color="auto" w:fill="FFFFFF"/>
        <w:spacing w:after="96" w:line="235" w:lineRule="atLeast"/>
        <w:ind w:left="6237"/>
        <w:rPr>
          <w:rFonts w:ascii="Times New Roman" w:hAnsi="Times New Roman"/>
          <w:color w:val="2C2C2C"/>
          <w:sz w:val="20"/>
          <w:szCs w:val="20"/>
          <w:lang w:eastAsia="ru-RU"/>
        </w:rPr>
      </w:pPr>
      <w:r w:rsidRPr="00ED1798">
        <w:rPr>
          <w:rFonts w:ascii="Times New Roman" w:hAnsi="Times New Roman"/>
          <w:color w:val="2C2C2C"/>
          <w:sz w:val="20"/>
          <w:szCs w:val="20"/>
          <w:lang w:eastAsia="ru-RU"/>
        </w:rPr>
        <w:t>административному регламенту</w:t>
      </w:r>
    </w:p>
    <w:p w:rsidR="00C83E3F" w:rsidRPr="00770AEE" w:rsidRDefault="00C83E3F" w:rsidP="00770AEE">
      <w:pPr>
        <w:shd w:val="clear" w:color="auto" w:fill="FFFFFF"/>
        <w:spacing w:after="96" w:line="235" w:lineRule="atLeast"/>
        <w:ind w:left="4962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tbl>
      <w:tblPr>
        <w:tblW w:w="11167" w:type="dxa"/>
        <w:tblInd w:w="-1026" w:type="dxa"/>
        <w:tblLook w:val="01E0"/>
      </w:tblPr>
      <w:tblGrid>
        <w:gridCol w:w="283"/>
        <w:gridCol w:w="558"/>
        <w:gridCol w:w="889"/>
        <w:gridCol w:w="3381"/>
        <w:gridCol w:w="543"/>
        <w:gridCol w:w="305"/>
        <w:gridCol w:w="566"/>
        <w:gridCol w:w="992"/>
        <w:gridCol w:w="567"/>
        <w:gridCol w:w="198"/>
        <w:gridCol w:w="2885"/>
      </w:tblGrid>
      <w:tr w:rsidR="00C83E3F" w:rsidRPr="00770AEE" w:rsidTr="00133071">
        <w:tc>
          <w:tcPr>
            <w:tcW w:w="5164" w:type="dxa"/>
            <w:gridSpan w:val="4"/>
            <w:vMerge w:val="restart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 xml:space="preserve">Главе МО </w:t>
            </w:r>
            <w:r w:rsidR="00817B36" w:rsidRPr="00770AEE">
              <w:rPr>
                <w:rFonts w:ascii="Times New Roman" w:hAnsi="Times New Roman"/>
                <w:sz w:val="24"/>
                <w:szCs w:val="24"/>
              </w:rPr>
              <w:t>Андреевское  сельское поселение _____________________________________________-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497" w:type="dxa"/>
            <w:gridSpan w:val="6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9B4B74">
        <w:trPr>
          <w:trHeight w:val="465"/>
        </w:trPr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213" w:type="dxa"/>
            <w:gridSpan w:val="5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(когда и кем)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AEE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770AEE">
              <w:rPr>
                <w:rFonts w:ascii="Times New Roman" w:hAnsi="Times New Roman"/>
                <w:sz w:val="24"/>
                <w:szCs w:val="24"/>
              </w:rPr>
              <w:t xml:space="preserve"> (-ей) по адресу: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5C7" w:rsidRDefault="00F835C7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Владимирская область,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</w:tc>
      </w:tr>
      <w:tr w:rsidR="00C83E3F" w:rsidRPr="00770AEE" w:rsidTr="00133071">
        <w:tc>
          <w:tcPr>
            <w:tcW w:w="5164" w:type="dxa"/>
            <w:gridSpan w:val="4"/>
            <w:vMerge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</w:tcPr>
          <w:p w:rsidR="00C83E3F" w:rsidRPr="00770AEE" w:rsidRDefault="00ED1798" w:rsidP="00770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567F6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83E3F" w:rsidRPr="00770A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70AEE">
              <w:rPr>
                <w:rFonts w:ascii="Times New Roman" w:hAnsi="Times New Roman"/>
                <w:sz w:val="24"/>
                <w:szCs w:val="24"/>
              </w:rPr>
              <w:t>Прошу  (просим) передать мне (нам) в общую долевую собственность занимаемое мной (нами) жилое помещение (квартиру), находящееся по адресу:</w:t>
            </w:r>
            <w:proofErr w:type="gramEnd"/>
            <w:r w:rsidRPr="00770A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Владимирская   область,    </w:t>
            </w:r>
            <w:r w:rsidR="00817B36"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Александровский </w:t>
            </w:r>
            <w:r w:rsidRPr="00770A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район,   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5164" w:type="dxa"/>
            <w:gridSpan w:val="4"/>
          </w:tcPr>
          <w:p w:rsidR="00C83E3F" w:rsidRPr="00770AEE" w:rsidRDefault="00ED1798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83E3F" w:rsidRPr="00770AEE">
              <w:rPr>
                <w:rFonts w:ascii="Times New Roman" w:hAnsi="Times New Roman"/>
                <w:sz w:val="24"/>
                <w:szCs w:val="24"/>
              </w:rPr>
              <w:t>В нем проживают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7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283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8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(степень родства, Ф.И.О. дата рождения)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Ранее в приватизации жилых помещений из проживающих (зарегистрированных) в данной квартире лиц</w:t>
            </w: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(никто не участвовал, или участвовал: кто и по какому адресу)</w:t>
            </w:r>
          </w:p>
        </w:tc>
      </w:tr>
      <w:tr w:rsidR="00C83E3F" w:rsidRPr="00770AEE" w:rsidTr="007E41AB">
        <w:trPr>
          <w:trHeight w:val="211"/>
        </w:trPr>
        <w:tc>
          <w:tcPr>
            <w:tcW w:w="11167" w:type="dxa"/>
            <w:gridSpan w:val="11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tabs>
                <w:tab w:val="left" w:pos="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1167" w:type="dxa"/>
            <w:gridSpan w:val="11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6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1752" w:type="dxa"/>
            <w:gridSpan w:val="3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114" w:type="dxa"/>
            <w:gridSpan w:val="6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В приватизации участвуют: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EE">
              <w:rPr>
                <w:rFonts w:ascii="Times New Roman" w:hAnsi="Times New Roman"/>
                <w:sz w:val="24"/>
                <w:szCs w:val="24"/>
              </w:rPr>
              <w:t>(Ф.И.О. полностью, подпись)</w:t>
            </w: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3F" w:rsidRPr="00770AEE" w:rsidTr="00133071">
        <w:tc>
          <w:tcPr>
            <w:tcW w:w="850" w:type="dxa"/>
            <w:gridSpan w:val="2"/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3E3F" w:rsidRPr="00770AEE" w:rsidRDefault="00C83E3F" w:rsidP="00770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E3F" w:rsidRPr="00770AEE" w:rsidRDefault="00C83E3F" w:rsidP="00770A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817B36" w:rsidRPr="00770AEE" w:rsidRDefault="00817B36" w:rsidP="00770AEE">
      <w:pPr>
        <w:shd w:val="clear" w:color="auto" w:fill="FFFFFF"/>
        <w:spacing w:after="96" w:line="235" w:lineRule="atLeast"/>
        <w:rPr>
          <w:rFonts w:ascii="Times New Roman" w:hAnsi="Times New Roman"/>
          <w:color w:val="2C2C2C"/>
          <w:sz w:val="24"/>
          <w:szCs w:val="24"/>
          <w:lang w:eastAsia="ru-RU"/>
        </w:rPr>
      </w:pPr>
    </w:p>
    <w:p w:rsidR="00C83E3F" w:rsidRPr="00770AEE" w:rsidRDefault="00ED1798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  <w:lang w:eastAsia="ru-RU"/>
        </w:rPr>
        <w:t xml:space="preserve">          </w:t>
      </w:r>
      <w:r w:rsidR="00C83E3F" w:rsidRPr="00770AEE">
        <w:rPr>
          <w:rFonts w:ascii="Times New Roman" w:hAnsi="Times New Roman"/>
          <w:color w:val="2C2C2C"/>
          <w:sz w:val="24"/>
          <w:szCs w:val="24"/>
          <w:lang w:eastAsia="ru-RU"/>
        </w:rPr>
        <w:t>Приложение № 2</w:t>
      </w:r>
    </w:p>
    <w:p w:rsidR="00C83E3F" w:rsidRPr="00770AEE" w:rsidRDefault="00817B36" w:rsidP="00770AEE">
      <w:pPr>
        <w:shd w:val="clear" w:color="auto" w:fill="FFFFFF"/>
        <w:spacing w:after="96" w:line="235" w:lineRule="atLeast"/>
        <w:ind w:left="6521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 xml:space="preserve">к Административному регламенту </w:t>
      </w:r>
      <w:r w:rsidR="00C83E3F" w:rsidRPr="00770AEE">
        <w:rPr>
          <w:rFonts w:ascii="Times New Roman" w:hAnsi="Times New Roman"/>
          <w:color w:val="2C2C2C"/>
          <w:sz w:val="24"/>
          <w:szCs w:val="24"/>
          <w:lang w:eastAsia="ru-RU"/>
        </w:rPr>
        <w:t>»</w:t>
      </w:r>
    </w:p>
    <w:p w:rsidR="00C83E3F" w:rsidRPr="00770AEE" w:rsidRDefault="00C83E3F" w:rsidP="00770AEE">
      <w:pPr>
        <w:shd w:val="clear" w:color="auto" w:fill="FFFFFF"/>
        <w:spacing w:after="96" w:line="235" w:lineRule="atLeast"/>
        <w:ind w:left="5954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color w:val="2C2C2C"/>
          <w:sz w:val="24"/>
          <w:szCs w:val="24"/>
          <w:lang w:eastAsia="ru-RU"/>
        </w:rPr>
        <w:t> </w:t>
      </w:r>
    </w:p>
    <w:p w:rsidR="00C83E3F" w:rsidRPr="00770AEE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>БЛОК-СХЕМА</w:t>
      </w:r>
    </w:p>
    <w:p w:rsidR="00ED1798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>АДМИНИСТРАТИВНЫХ ПРОЦЕДУР</w:t>
      </w:r>
      <w:r w:rsidR="00ED1798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ПРЕДОСТАВЛЕНИЯ</w:t>
      </w:r>
    </w:p>
    <w:p w:rsidR="00C83E3F" w:rsidRPr="00770AEE" w:rsidRDefault="00C83E3F" w:rsidP="00ED1798">
      <w:pPr>
        <w:shd w:val="clear" w:color="auto" w:fill="FFFFFF"/>
        <w:spacing w:after="96" w:line="235" w:lineRule="atLeast"/>
        <w:jc w:val="center"/>
        <w:rPr>
          <w:rFonts w:ascii="Times New Roman" w:hAnsi="Times New Roman"/>
          <w:color w:val="2C2C2C"/>
          <w:sz w:val="24"/>
          <w:szCs w:val="24"/>
          <w:lang w:eastAsia="ru-RU"/>
        </w:rPr>
      </w:pPr>
      <w:r w:rsidRPr="00770AEE">
        <w:rPr>
          <w:rFonts w:ascii="Times New Roman" w:hAnsi="Times New Roman"/>
          <w:b/>
          <w:bCs/>
          <w:color w:val="2C2C2C"/>
          <w:sz w:val="24"/>
          <w:szCs w:val="24"/>
          <w:lang w:eastAsia="ru-RU"/>
        </w:rPr>
        <w:t xml:space="preserve"> МУНИЦИПАЛЬНОЙ УСЛУГИ</w:t>
      </w:r>
    </w:p>
    <w:p w:rsidR="00C83E3F" w:rsidRPr="00770AEE" w:rsidRDefault="00C83E3F" w:rsidP="00ED17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83E3F" w:rsidRDefault="004612BD" w:rsidP="00F456A4">
      <w:r w:rsidRPr="004612BD">
        <w:rPr>
          <w:rFonts w:ascii="Times New Roman" w:hAnsi="Times New Roman"/>
          <w:szCs w:val="28"/>
        </w:rPr>
      </w:r>
      <w:r w:rsidRPr="004612BD">
        <w:rPr>
          <w:rFonts w:ascii="Times New Roman" w:hAnsi="Times New Roman"/>
          <w:szCs w:val="28"/>
        </w:rPr>
        <w:pict>
          <v:group id="_x0000_s1049" style="width:511.75pt;height:729.75pt;mso-position-horizontal-relative:char;mso-position-vertical-relative:line" coordorigin="1110,1286" coordsize="10035,12124">
            <v:roundrect id="Скругленный прямоугольник 4" o:spid="_x0000_s1050" style="position:absolute;left:2595;top:1286;width:6870;height:1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817B36" w:rsidRPr="00B75120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817B36" w:rsidRPr="00B75120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817B36" w:rsidRPr="006C5A7F" w:rsidRDefault="00817B36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  <w:p w:rsidR="006C5A7F" w:rsidRPr="00A51EA1" w:rsidRDefault="006C5A7F" w:rsidP="00817B36">
                    <w:pPr>
                      <w:pStyle w:val="11"/>
                      <w:numPr>
                        <w:ilvl w:val="0"/>
                        <w:numId w:val="1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МФЦ</w:t>
                    </w:r>
                  </w:p>
                </w:txbxContent>
              </v:textbox>
            </v:roundrect>
            <v:roundrect id="Скругленный прямоугольник 4" o:spid="_x0000_s1051" style="position:absolute;left:2595;top:332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437515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817B36" w:rsidRPr="00D42998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</w:t>
                    </w:r>
                    <w:r w:rsidRPr="00D42998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не более 30 минут)</w:t>
                    </w:r>
                  </w:p>
                </w:txbxContent>
              </v:textbox>
            </v:roundrect>
            <v:roundrect id="Скругленный прямоугольник 4" o:spid="_x0000_s1052" style="position:absolute;left:6375;top:5771;width:4260;height:199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437515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Скругленный прямоугольник 4" o:spid="_x0000_s1053" style="position:absolute;left:1110;top:4796;width:3555;height:14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(5 рабочих дней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54" style="position:absolute;left:1110;top:6855;width:3555;height:1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 xml:space="preserve">Отказ в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передаче жилого помещения в собственность граждан в порядке приватизации</w:t>
                    </w:r>
                  </w:p>
                  <w:p w:rsidR="00817B36" w:rsidRPr="00B904E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 w:rsidRPr="00B904E0">
                      <w:rPr>
                        <w:rFonts w:ascii="Times New Roman" w:hAnsi="Times New Roman"/>
                        <w:i/>
                        <w:sz w:val="20"/>
                      </w:rPr>
                      <w:t>уведомление направляется в течение 5 рабочих дней)</w:t>
                    </w:r>
                  </w:p>
                </w:txbxContent>
              </v:textbox>
            </v:roundrect>
            <v:roundrect id="Скругленный прямоугольник 4" o:spid="_x0000_s1055" style="position:absolute;left:3150;top:9371;width:640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и выдача (направление) договора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передачи жилого помещения в собственность граждан, либо уведомления об отказе</w:t>
                    </w:r>
                  </w:p>
                  <w:p w:rsidR="00817B36" w:rsidRPr="00437515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(30 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календарных дней – принятие решения</w:t>
                    </w:r>
                    <w:proofErr w:type="gramEnd"/>
                  </w:p>
                  <w:p w:rsidR="00817B36" w:rsidRPr="00A51EA1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5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 – согласование и подписание договора или уведомления об отказе)</w:t>
                    </w:r>
                    <w:proofErr w:type="gramEnd"/>
                  </w:p>
                </w:txbxContent>
              </v:textbox>
            </v:roundrect>
            <v:roundrect id="Скругленный прямоугольник 4" o:spid="_x0000_s1056" style="position:absolute;left:5190;top:11951;width:5955;height:145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договора передачи жилого помещения муниципального жилищного фонда в собственность</w:t>
                    </w:r>
                  </w:p>
                  <w:p w:rsidR="00817B36" w:rsidRPr="00437515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5</w:t>
                    </w:r>
                    <w:r w:rsidRPr="00437515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 xml:space="preserve"> календарных дней).</w:t>
                    </w:r>
                  </w:p>
                  <w:p w:rsidR="00817B36" w:rsidRPr="0072669F" w:rsidRDefault="00817B36" w:rsidP="00817B36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*** </w:t>
                    </w:r>
                    <w:r w:rsidRPr="0072669F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Право собственности необходимо зарегистрировать в установленном порядке</w:t>
                    </w:r>
                  </w:p>
                </w:txbxContent>
              </v:textbox>
            </v:roundrect>
            <v:roundrect id="Скругленный прямоугольник 4" o:spid="_x0000_s1057" style="position:absolute;left:1110;top:11940;width:3555;height:147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17B36" w:rsidRPr="00B75120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  <w:p w:rsidR="00817B36" w:rsidRPr="00A51EA1" w:rsidRDefault="00817B36" w:rsidP="00817B36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5</w:t>
                    </w: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58" type="#_x0000_t32" style="position:absolute;left:5705;top:3058;width:53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240582,-1,-240582" strokecolor="#375623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59" type="#_x0000_t34" style="position:absolute;left:5470;top:4762;width:100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9,-92016000,-128375" strokecolor="#375623" strokeweight="1.25pt"/>
            <v:shape id="Прямая со стрелкой 9" o:spid="_x0000_s1060" type="#_x0000_t32" style="position:absolute;left:5973;top:5265;width:196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65758,-1,-65758" strokecolor="#375623" strokeweight="1.25pt">
              <v:stroke joinstyle="miter"/>
            </v:shape>
            <v:shape id="Прямая со стрелкой 9" o:spid="_x0000_s1061" type="#_x0000_t32" style="position:absolute;left:4665;top:5265;width:1307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98696,-1,-98696" strokecolor="#375623" strokeweight="1.25pt">
              <v:stroke endarrow="block" joinstyle="miter"/>
            </v:shape>
            <v:shape id="Прямая со стрелкой 9" o:spid="_x0000_s1062" type="#_x0000_t32" style="position:absolute;left:7682;top:5518;width:506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338727,-1,-338727" strokecolor="#375623" strokeweight="1.25pt">
              <v:stroke endarrow="block" joinstyle="miter"/>
            </v:shape>
            <v:shape id="Прямая со стрелкой 9" o:spid="_x0000_s1063" type="#_x0000_t34" style="position:absolute;left:5610;top:6645;width:765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6,-143553600,-180000" strokecolor="#375623" strokeweight="1.25pt"/>
            <v:shape id="Прямая со стрелкой 9" o:spid="_x0000_s1064" type="#_x0000_t32" style="position:absolute;left:5101;top:7154;width:10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4126,-1,-124126" strokecolor="#375623" strokeweight="1.25pt">
              <v:stroke joinstyle="miter"/>
            </v:shape>
            <v:shape id="Прямая со стрелкой 9" o:spid="_x0000_s1065" type="#_x0000_t32" style="position:absolute;left:4665;top:7660;width:945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8229,-1,-128229" strokecolor="#375623" strokeweight="1.25pt">
              <v:stroke endarrow="block" joinstyle="miter"/>
            </v:shape>
            <v:shape id="Прямая со стрелкой 9" o:spid="_x0000_s1066" type="#_x0000_t32" style="position:absolute;left:8131;top:8279;width:10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24126,-1,-124126" strokecolor="#375623" strokeweight="1.25pt">
              <v:stroke joinstyle="miter"/>
            </v:shape>
            <v:shape id="Прямая со стрелкой 9" o:spid="_x0000_s1067" type="#_x0000_t34" style="position:absolute;left:6226;top:8775;width:2414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89561600,-77309" strokecolor="#375623" strokeweight="1.25pt"/>
            <v:shape id="Прямая со стрелкой 9" o:spid="_x0000_s1068" type="#_x0000_t34" style="position:absolute;left:5928;top:9072;width:59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89540000,-225640" strokecolor="#375623" strokeweight="1.25pt">
              <v:stroke endarrow="block"/>
            </v:shape>
            <v:shape id="Прямая со стрелкой 9" o:spid="_x0000_s1069" type="#_x0000_t32" style="position:absolute;left:6856;top:11385;width:111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4214,-1,-144214" strokecolor="#375623" strokeweight="1.25pt">
              <v:stroke endarrow="block" joinstyle="miter"/>
            </v:shape>
            <v:shape id="Прямая со стрелкой 9" o:spid="_x0000_s1070" type="#_x0000_t32" style="position:absolute;left:3600;top:11396;width:111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144214,-1,-144214" strokecolor="#375623" strokeweight="1.25pt">
              <v:stroke endarrow="block" joinstyle="miter"/>
            </v:shape>
            <w10:wrap type="none"/>
            <w10:anchorlock/>
          </v:group>
        </w:pict>
      </w:r>
    </w:p>
    <w:sectPr w:rsidR="00C83E3F" w:rsidSect="00E56579">
      <w:pgSz w:w="11906" w:h="16838"/>
      <w:pgMar w:top="18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EC" w:rsidRDefault="005F36EC" w:rsidP="001901B5">
      <w:pPr>
        <w:spacing w:after="0" w:line="240" w:lineRule="auto"/>
      </w:pPr>
      <w:r>
        <w:separator/>
      </w:r>
    </w:p>
  </w:endnote>
  <w:endnote w:type="continuationSeparator" w:id="0">
    <w:p w:rsidR="005F36EC" w:rsidRDefault="005F36EC" w:rsidP="0019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EC" w:rsidRDefault="005F36EC" w:rsidP="001901B5">
      <w:pPr>
        <w:spacing w:after="0" w:line="240" w:lineRule="auto"/>
      </w:pPr>
      <w:r>
        <w:separator/>
      </w:r>
    </w:p>
  </w:footnote>
  <w:footnote w:type="continuationSeparator" w:id="0">
    <w:p w:rsidR="005F36EC" w:rsidRDefault="005F36EC" w:rsidP="001901B5">
      <w:pPr>
        <w:spacing w:after="0" w:line="240" w:lineRule="auto"/>
      </w:pPr>
      <w:r>
        <w:continuationSeparator/>
      </w:r>
    </w:p>
  </w:footnote>
  <w:footnote w:id="1">
    <w:p w:rsidR="00B55CF3" w:rsidRPr="00ED4F25" w:rsidRDefault="00B55CF3" w:rsidP="00B55CF3">
      <w:pPr>
        <w:autoSpaceDE w:val="0"/>
        <w:autoSpaceDN w:val="0"/>
        <w:adjustRightInd w:val="0"/>
        <w:jc w:val="both"/>
        <w:rPr>
          <w:i/>
        </w:rPr>
      </w:pPr>
    </w:p>
    <w:p w:rsidR="00B55CF3" w:rsidRPr="00ED4F25" w:rsidRDefault="00B55CF3" w:rsidP="00B55CF3">
      <w:pPr>
        <w:pStyle w:val="ae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74D"/>
    <w:multiLevelType w:val="hybridMultilevel"/>
    <w:tmpl w:val="5E2AD914"/>
    <w:lvl w:ilvl="0" w:tplc="872E519C">
      <w:start w:val="1"/>
      <w:numFmt w:val="bullet"/>
      <w:lvlText w:val="-"/>
      <w:lvlJc w:val="left"/>
    </w:lvl>
    <w:lvl w:ilvl="1" w:tplc="3D7651E4">
      <w:numFmt w:val="decimal"/>
      <w:lvlText w:val=""/>
      <w:lvlJc w:val="left"/>
    </w:lvl>
    <w:lvl w:ilvl="2" w:tplc="F140BB64">
      <w:numFmt w:val="decimal"/>
      <w:lvlText w:val=""/>
      <w:lvlJc w:val="left"/>
    </w:lvl>
    <w:lvl w:ilvl="3" w:tplc="74487D5C">
      <w:numFmt w:val="decimal"/>
      <w:lvlText w:val=""/>
      <w:lvlJc w:val="left"/>
    </w:lvl>
    <w:lvl w:ilvl="4" w:tplc="AFB8B4E8">
      <w:numFmt w:val="decimal"/>
      <w:lvlText w:val=""/>
      <w:lvlJc w:val="left"/>
    </w:lvl>
    <w:lvl w:ilvl="5" w:tplc="A0D6BB04">
      <w:numFmt w:val="decimal"/>
      <w:lvlText w:val=""/>
      <w:lvlJc w:val="left"/>
    </w:lvl>
    <w:lvl w:ilvl="6" w:tplc="2BEC729E">
      <w:numFmt w:val="decimal"/>
      <w:lvlText w:val=""/>
      <w:lvlJc w:val="left"/>
    </w:lvl>
    <w:lvl w:ilvl="7" w:tplc="84B45ABE">
      <w:numFmt w:val="decimal"/>
      <w:lvlText w:val=""/>
      <w:lvlJc w:val="left"/>
    </w:lvl>
    <w:lvl w:ilvl="8" w:tplc="ACD84D9A">
      <w:numFmt w:val="decimal"/>
      <w:lvlText w:val=""/>
      <w:lvlJc w:val="left"/>
    </w:lvl>
  </w:abstractNum>
  <w:abstractNum w:abstractNumId="2">
    <w:nsid w:val="00002D12"/>
    <w:multiLevelType w:val="hybridMultilevel"/>
    <w:tmpl w:val="B34A8B38"/>
    <w:lvl w:ilvl="0" w:tplc="6FE28E0E">
      <w:start w:val="1"/>
      <w:numFmt w:val="bullet"/>
      <w:lvlText w:val="-"/>
      <w:lvlJc w:val="left"/>
    </w:lvl>
    <w:lvl w:ilvl="1" w:tplc="37C863B0">
      <w:start w:val="1"/>
      <w:numFmt w:val="bullet"/>
      <w:lvlText w:val="-"/>
      <w:lvlJc w:val="left"/>
    </w:lvl>
    <w:lvl w:ilvl="2" w:tplc="BA143816">
      <w:numFmt w:val="decimal"/>
      <w:lvlText w:val=""/>
      <w:lvlJc w:val="left"/>
    </w:lvl>
    <w:lvl w:ilvl="3" w:tplc="2410BC72">
      <w:numFmt w:val="decimal"/>
      <w:lvlText w:val=""/>
      <w:lvlJc w:val="left"/>
    </w:lvl>
    <w:lvl w:ilvl="4" w:tplc="12D035E6">
      <w:numFmt w:val="decimal"/>
      <w:lvlText w:val=""/>
      <w:lvlJc w:val="left"/>
    </w:lvl>
    <w:lvl w:ilvl="5" w:tplc="3E0A78B0">
      <w:numFmt w:val="decimal"/>
      <w:lvlText w:val=""/>
      <w:lvlJc w:val="left"/>
    </w:lvl>
    <w:lvl w:ilvl="6" w:tplc="7354DD8A">
      <w:numFmt w:val="decimal"/>
      <w:lvlText w:val=""/>
      <w:lvlJc w:val="left"/>
    </w:lvl>
    <w:lvl w:ilvl="7" w:tplc="949A4B06">
      <w:numFmt w:val="decimal"/>
      <w:lvlText w:val=""/>
      <w:lvlJc w:val="left"/>
    </w:lvl>
    <w:lvl w:ilvl="8" w:tplc="891C6216">
      <w:numFmt w:val="decimal"/>
      <w:lvlText w:val=""/>
      <w:lvlJc w:val="left"/>
    </w:lvl>
  </w:abstractNum>
  <w:abstractNum w:abstractNumId="3">
    <w:nsid w:val="009207D1"/>
    <w:multiLevelType w:val="multilevel"/>
    <w:tmpl w:val="FEBAD5D6"/>
    <w:lvl w:ilvl="0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241" w:hanging="22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2" w:hanging="2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79" w:hanging="2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25" w:hanging="2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72" w:hanging="2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18" w:hanging="2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65" w:hanging="2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11" w:hanging="220"/>
      </w:pPr>
      <w:rPr>
        <w:lang w:val="ru-RU" w:eastAsia="ru-RU" w:bidi="ru-RU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7277E"/>
    <w:multiLevelType w:val="multilevel"/>
    <w:tmpl w:val="8EBA1626"/>
    <w:lvl w:ilvl="0">
      <w:start w:val="5"/>
      <w:numFmt w:val="decimal"/>
      <w:lvlText w:val="%1."/>
      <w:lvlJc w:val="left"/>
      <w:pPr>
        <w:ind w:left="1123" w:hanging="360"/>
      </w:p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666F7AC6"/>
    <w:multiLevelType w:val="multilevel"/>
    <w:tmpl w:val="9F24A5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6A4"/>
    <w:rsid w:val="00013C52"/>
    <w:rsid w:val="000351C1"/>
    <w:rsid w:val="00095302"/>
    <w:rsid w:val="000A2475"/>
    <w:rsid w:val="000C5D1F"/>
    <w:rsid w:val="000E7EEE"/>
    <w:rsid w:val="000F0C70"/>
    <w:rsid w:val="00133071"/>
    <w:rsid w:val="00180506"/>
    <w:rsid w:val="001901B5"/>
    <w:rsid w:val="001B68AE"/>
    <w:rsid w:val="001E5C09"/>
    <w:rsid w:val="0020780E"/>
    <w:rsid w:val="00216047"/>
    <w:rsid w:val="002301B0"/>
    <w:rsid w:val="00230431"/>
    <w:rsid w:val="002D0707"/>
    <w:rsid w:val="002F2FDC"/>
    <w:rsid w:val="0032367E"/>
    <w:rsid w:val="003505F0"/>
    <w:rsid w:val="003A4157"/>
    <w:rsid w:val="003C72A9"/>
    <w:rsid w:val="003D4402"/>
    <w:rsid w:val="003E78D5"/>
    <w:rsid w:val="00401BFB"/>
    <w:rsid w:val="00424FFA"/>
    <w:rsid w:val="00437515"/>
    <w:rsid w:val="004550BB"/>
    <w:rsid w:val="00455BF8"/>
    <w:rsid w:val="004612BD"/>
    <w:rsid w:val="00461604"/>
    <w:rsid w:val="004C5356"/>
    <w:rsid w:val="004E00A1"/>
    <w:rsid w:val="004F1A6D"/>
    <w:rsid w:val="00526CB5"/>
    <w:rsid w:val="00530416"/>
    <w:rsid w:val="005511EC"/>
    <w:rsid w:val="00553B84"/>
    <w:rsid w:val="00567F60"/>
    <w:rsid w:val="005A038A"/>
    <w:rsid w:val="005A6EB3"/>
    <w:rsid w:val="005D3897"/>
    <w:rsid w:val="005F36EC"/>
    <w:rsid w:val="005F65A7"/>
    <w:rsid w:val="006211AB"/>
    <w:rsid w:val="00654331"/>
    <w:rsid w:val="00694459"/>
    <w:rsid w:val="006B5FA1"/>
    <w:rsid w:val="006C4D78"/>
    <w:rsid w:val="006C5A7F"/>
    <w:rsid w:val="006E7DFC"/>
    <w:rsid w:val="006F5FBE"/>
    <w:rsid w:val="0072669F"/>
    <w:rsid w:val="00770AEE"/>
    <w:rsid w:val="0077214D"/>
    <w:rsid w:val="007A00D5"/>
    <w:rsid w:val="007B5561"/>
    <w:rsid w:val="007E41AB"/>
    <w:rsid w:val="007F4BC0"/>
    <w:rsid w:val="00817B36"/>
    <w:rsid w:val="008C0993"/>
    <w:rsid w:val="008C4B54"/>
    <w:rsid w:val="008E6552"/>
    <w:rsid w:val="00900DD0"/>
    <w:rsid w:val="00900E19"/>
    <w:rsid w:val="009117EE"/>
    <w:rsid w:val="00932975"/>
    <w:rsid w:val="00932C0E"/>
    <w:rsid w:val="00970F6E"/>
    <w:rsid w:val="0097650A"/>
    <w:rsid w:val="009B4B74"/>
    <w:rsid w:val="009E09D3"/>
    <w:rsid w:val="00A00BE2"/>
    <w:rsid w:val="00A13FED"/>
    <w:rsid w:val="00A1674A"/>
    <w:rsid w:val="00A51EA1"/>
    <w:rsid w:val="00AC4437"/>
    <w:rsid w:val="00AE6C98"/>
    <w:rsid w:val="00B02CCD"/>
    <w:rsid w:val="00B4275F"/>
    <w:rsid w:val="00B55CF3"/>
    <w:rsid w:val="00B75120"/>
    <w:rsid w:val="00B904E0"/>
    <w:rsid w:val="00BA31CC"/>
    <w:rsid w:val="00C07A1A"/>
    <w:rsid w:val="00C255E1"/>
    <w:rsid w:val="00C6747D"/>
    <w:rsid w:val="00C83E3F"/>
    <w:rsid w:val="00C87C07"/>
    <w:rsid w:val="00CA229C"/>
    <w:rsid w:val="00D07D04"/>
    <w:rsid w:val="00D113CE"/>
    <w:rsid w:val="00D15603"/>
    <w:rsid w:val="00D42998"/>
    <w:rsid w:val="00D6154F"/>
    <w:rsid w:val="00DD322A"/>
    <w:rsid w:val="00E00D8C"/>
    <w:rsid w:val="00E31263"/>
    <w:rsid w:val="00E36DC1"/>
    <w:rsid w:val="00E56579"/>
    <w:rsid w:val="00E84E4B"/>
    <w:rsid w:val="00EB0B04"/>
    <w:rsid w:val="00ED1798"/>
    <w:rsid w:val="00F320B5"/>
    <w:rsid w:val="00F456A4"/>
    <w:rsid w:val="00F55AEF"/>
    <w:rsid w:val="00F8243E"/>
    <w:rsid w:val="00F82D8E"/>
    <w:rsid w:val="00F835C7"/>
    <w:rsid w:val="00FC4C9C"/>
    <w:rsid w:val="00FE5629"/>
    <w:rsid w:val="00F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12" type="connector" idref="#Прямая со стрелкой 9"/>
        <o:r id="V:Rule13" type="connector" idref="#Прямая со стрелкой 9"/>
        <o:r id="V:Rule2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A"/>
    <w:pPr>
      <w:spacing w:after="200" w:line="240" w:lineRule="atLeast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C4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0B04"/>
    <w:pPr>
      <w:keepNext/>
      <w:numPr>
        <w:ilvl w:val="2"/>
        <w:numId w:val="1"/>
      </w:numPr>
      <w:spacing w:after="0" w:line="400" w:lineRule="atLeast"/>
      <w:jc w:val="center"/>
      <w:outlineLvl w:val="2"/>
    </w:pPr>
    <w:rPr>
      <w:rFonts w:ascii="Times New Roman" w:eastAsia="Times New Roman" w:hAnsi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56A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4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56A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F456A4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styleId="a6">
    <w:name w:val="Hyperlink"/>
    <w:basedOn w:val="a0"/>
    <w:uiPriority w:val="99"/>
    <w:rsid w:val="001901B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19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01B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9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01B5"/>
    <w:rPr>
      <w:rFonts w:cs="Times New Roman"/>
    </w:rPr>
  </w:style>
  <w:style w:type="character" w:customStyle="1" w:styleId="30">
    <w:name w:val="Заголовок 3 Знак"/>
    <w:basedOn w:val="a0"/>
    <w:link w:val="3"/>
    <w:rsid w:val="00EB0B04"/>
    <w:rPr>
      <w:rFonts w:ascii="Times New Roman" w:eastAsia="Times New Roman" w:hAnsi="Times New Roman"/>
      <w:b/>
      <w:bCs/>
      <w:sz w:val="32"/>
      <w:szCs w:val="28"/>
      <w:lang w:eastAsia="ar-SA"/>
    </w:rPr>
  </w:style>
  <w:style w:type="paragraph" w:customStyle="1" w:styleId="Standard">
    <w:name w:val="Standard"/>
    <w:rsid w:val="00EB0B04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C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Cell">
    <w:name w:val="ConsPlusCell"/>
    <w:rsid w:val="00FC4C9C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rsid w:val="00C6747D"/>
    <w:pPr>
      <w:widowControl w:val="0"/>
      <w:autoSpaceDE w:val="0"/>
      <w:autoSpaceDN w:val="0"/>
      <w:spacing w:after="0" w:line="240" w:lineRule="auto"/>
      <w:ind w:left="241" w:firstLine="720"/>
      <w:jc w:val="both"/>
    </w:pPr>
    <w:rPr>
      <w:rFonts w:ascii="Times New Roman" w:eastAsia="Times New Roman" w:hAnsi="Times New Roman"/>
      <w:lang w:eastAsia="ru-RU" w:bidi="ru-RU"/>
    </w:rPr>
  </w:style>
  <w:style w:type="paragraph" w:styleId="ac">
    <w:name w:val="Body Text"/>
    <w:basedOn w:val="a"/>
    <w:link w:val="ad"/>
    <w:rsid w:val="007A00D5"/>
    <w:pPr>
      <w:suppressAutoHyphens/>
      <w:autoSpaceDN w:val="0"/>
      <w:spacing w:after="140"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7A00D5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Heading1">
    <w:name w:val="Heading 1"/>
    <w:basedOn w:val="a"/>
    <w:next w:val="a"/>
    <w:rsid w:val="00424FF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rial Unicode MS" w:hAnsi="Arial" w:cs="Mangal"/>
      <w:b/>
      <w:bCs/>
      <w:kern w:val="3"/>
      <w:sz w:val="28"/>
      <w:szCs w:val="28"/>
      <w:lang w:eastAsia="zh-CN" w:bidi="hi-IN"/>
    </w:rPr>
  </w:style>
  <w:style w:type="paragraph" w:customStyle="1" w:styleId="ConsPlusNormal">
    <w:name w:val="ConsPlusNormal"/>
    <w:link w:val="ConsPlusNormal0"/>
    <w:rsid w:val="00B55C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5CF3"/>
    <w:rPr>
      <w:rFonts w:ascii="Arial" w:eastAsia="Times New Roman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B55CF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55CF3"/>
    <w:rPr>
      <w:rFonts w:ascii="Times New Roman" w:eastAsia="Times New Roman" w:hAnsi="Times New Roman"/>
      <w:sz w:val="20"/>
      <w:szCs w:val="20"/>
      <w:lang w:eastAsia="ar-SA"/>
    </w:rPr>
  </w:style>
  <w:style w:type="character" w:styleId="af0">
    <w:name w:val="footnote reference"/>
    <w:basedOn w:val="a0"/>
    <w:semiHidden/>
    <w:rsid w:val="00B55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ndreevskoe/" TargetMode="External"/><Relationship Id="rId13" Type="http://schemas.openxmlformats.org/officeDocument/2006/relationships/hyperlink" Target="http://www.adm-andreevskoe/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andreevskoe/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andreevskoe/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andreevskoe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4065-FAC9-4D57-86F8-7FEE622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10142</Words>
  <Characters>57814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</dc:creator>
  <cp:lastModifiedBy>user</cp:lastModifiedBy>
  <cp:revision>15</cp:revision>
  <cp:lastPrinted>2020-05-19T07:23:00Z</cp:lastPrinted>
  <dcterms:created xsi:type="dcterms:W3CDTF">2020-05-13T08:50:00Z</dcterms:created>
  <dcterms:modified xsi:type="dcterms:W3CDTF">2020-05-19T07:24:00Z</dcterms:modified>
</cp:coreProperties>
</file>