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6130E">
      <w:pPr>
        <w:rPr>
          <w:sz w:val="28"/>
          <w:szCs w:val="28"/>
        </w:rPr>
      </w:pPr>
    </w:p>
    <w:p w:rsidR="00000000" w:rsidRDefault="00F6130E">
      <w:pPr>
        <w:rPr>
          <w:sz w:val="28"/>
          <w:szCs w:val="28"/>
        </w:rPr>
      </w:pPr>
    </w:p>
    <w:p w:rsidR="00000000" w:rsidRDefault="00F6130E">
      <w:pPr>
        <w:rPr>
          <w:sz w:val="28"/>
          <w:szCs w:val="28"/>
        </w:rPr>
      </w:pPr>
    </w:p>
    <w:p w:rsidR="00000000" w:rsidRDefault="00F6130E">
      <w:pPr>
        <w:rPr>
          <w:sz w:val="28"/>
          <w:szCs w:val="28"/>
        </w:rPr>
      </w:pPr>
    </w:p>
    <w:p w:rsidR="00000000" w:rsidRDefault="00F6130E">
      <w:pPr>
        <w:rPr>
          <w:sz w:val="28"/>
          <w:szCs w:val="28"/>
        </w:rPr>
      </w:pPr>
    </w:p>
    <w:p w:rsidR="00000000" w:rsidRDefault="00F6130E">
      <w:pPr>
        <w:rPr>
          <w:sz w:val="28"/>
          <w:szCs w:val="28"/>
        </w:rPr>
      </w:pPr>
    </w:p>
    <w:p w:rsidR="00000000" w:rsidRDefault="00F6130E">
      <w:pPr>
        <w:rPr>
          <w:sz w:val="28"/>
          <w:szCs w:val="28"/>
        </w:rPr>
      </w:pPr>
    </w:p>
    <w:p w:rsidR="00000000" w:rsidRDefault="00F6130E">
      <w:pPr>
        <w:rPr>
          <w:sz w:val="28"/>
          <w:szCs w:val="28"/>
        </w:rPr>
      </w:pPr>
    </w:p>
    <w:p w:rsidR="00000000" w:rsidRDefault="00F6130E">
      <w:r>
        <w:rPr>
          <w:i/>
          <w:color w:val="000000"/>
          <w:sz w:val="24"/>
        </w:rPr>
        <w:t>Об утверждении исходных</w:t>
      </w:r>
    </w:p>
    <w:p w:rsidR="00000000" w:rsidRDefault="00F6130E">
      <w:r>
        <w:rPr>
          <w:i/>
          <w:color w:val="000000"/>
          <w:sz w:val="24"/>
        </w:rPr>
        <w:t xml:space="preserve">данных для составления проекта </w:t>
      </w:r>
    </w:p>
    <w:p w:rsidR="00000000" w:rsidRDefault="00F6130E">
      <w:r>
        <w:rPr>
          <w:i/>
          <w:color w:val="000000"/>
          <w:sz w:val="24"/>
        </w:rPr>
        <w:t xml:space="preserve">бюджета Андреевского сельского </w:t>
      </w:r>
    </w:p>
    <w:p w:rsidR="00000000" w:rsidRDefault="00F6130E">
      <w:r>
        <w:rPr>
          <w:i/>
          <w:color w:val="000000"/>
          <w:sz w:val="24"/>
        </w:rPr>
        <w:t xml:space="preserve">поселения на 2019 год и на плановый </w:t>
      </w:r>
    </w:p>
    <w:p w:rsidR="00000000" w:rsidRDefault="00F6130E">
      <w:r>
        <w:rPr>
          <w:i/>
          <w:color w:val="000000"/>
          <w:sz w:val="24"/>
        </w:rPr>
        <w:t>период 2020 и 2021 годов</w:t>
      </w:r>
    </w:p>
    <w:p w:rsidR="00000000" w:rsidRDefault="00F6130E">
      <w:pPr>
        <w:rPr>
          <w:color w:val="8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14.25pt;width:489.6pt;height:153.05pt;z-index:251657728;mso-wrap-distance-left:0;mso-wrap-distance-right:9.05pt;mso-position-horizontal-relative:margin;mso-position-vertical-relative:page" stroked="f">
            <v:fill color2="black"/>
            <v:textbox inset=".45pt,.45pt,.45pt,.4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284"/>
                    <w:gridCol w:w="3284"/>
                    <w:gridCol w:w="3284"/>
                  </w:tblGrid>
                  <w:tr w:rsidR="00000000">
                    <w:trPr>
                      <w:cantSplit/>
                    </w:trPr>
                    <w:tc>
                      <w:tcPr>
                        <w:tcW w:w="9852" w:type="dxa"/>
                        <w:gridSpan w:val="3"/>
                        <w:shd w:val="clear" w:color="auto" w:fill="auto"/>
                        <w:vAlign w:val="center"/>
                      </w:tcPr>
                      <w:p w:rsidR="00000000" w:rsidRDefault="00F6130E">
                        <w:pPr>
                          <w:snapToGrid w:val="0"/>
                          <w:jc w:val="both"/>
                        </w:pPr>
                        <w:r>
                          <w:t xml:space="preserve">                                                                            </w:t>
                        </w:r>
                      </w:p>
                    </w:tc>
                  </w:tr>
                  <w:tr w:rsidR="00000000">
                    <w:trPr>
                      <w:cantSplit/>
                      <w:trHeight w:hRule="exact" w:val="1756"/>
                    </w:trPr>
                    <w:tc>
                      <w:tcPr>
                        <w:tcW w:w="9852" w:type="dxa"/>
                        <w:gridSpan w:val="3"/>
                        <w:shd w:val="clear" w:color="auto" w:fill="auto"/>
                        <w:vAlign w:val="center"/>
                      </w:tcPr>
                      <w:p w:rsidR="00000000" w:rsidRDefault="00F6130E">
                        <w:r>
                          <w:t xml:space="preserve">                                                              </w:t>
                        </w:r>
                        <w:r>
                          <w:t xml:space="preserve">         </w:t>
                        </w:r>
                        <w:r>
                          <w:rPr>
                            <w:rFonts w:eastAsia="Arial Unicode MS"/>
                            <w:b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000000" w:rsidRDefault="00F6130E">
                        <w:pPr>
                          <w:jc w:val="center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АНДРЕЕВСКОГО СЕЛЬСКОГО ПОСЕЛЕНИЯ</w:t>
                        </w:r>
                      </w:p>
                      <w:p w:rsidR="00000000" w:rsidRDefault="00F6130E">
                        <w:pPr>
                          <w:jc w:val="center"/>
                        </w:pPr>
                        <w:r>
                          <w:rPr>
                            <w:sz w:val="28"/>
                          </w:rPr>
                          <w:t>ВЛАДИМИРСКОЙ  ОБЛАСТИ</w:t>
                        </w:r>
                      </w:p>
                      <w:p w:rsidR="00000000" w:rsidRDefault="00F6130E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>ПОСТАНОВЛЕНИЕ</w:t>
                        </w:r>
                      </w:p>
                      <w:p w:rsidR="00000000" w:rsidRDefault="00F6130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000000" w:rsidRDefault="00F6130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000000" w:rsidRDefault="00F6130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000000" w:rsidRDefault="00F6130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000000" w:rsidRDefault="00F6130E">
                        <w:r>
                          <w:t xml:space="preserve"> От  09.07.2010                                                                                                             №   73</w:t>
                        </w:r>
                      </w:p>
                      <w:p w:rsidR="00000000" w:rsidRDefault="00F6130E"/>
                      <w:p w:rsidR="00000000" w:rsidRDefault="00F6130E">
                        <w:pPr>
                          <w:spacing w:line="400" w:lineRule="exact"/>
                          <w:jc w:val="center"/>
                          <w:rPr>
                            <w:sz w:val="30"/>
                          </w:rPr>
                        </w:pPr>
                      </w:p>
                    </w:tc>
                  </w:tr>
                  <w:tr w:rsidR="00000000">
                    <w:trPr>
                      <w:cantSplit/>
                      <w:trHeight w:hRule="exact" w:val="1134"/>
                      <w:hidden w:val="0"/>
                    </w:trPr>
                    <w:tc>
                      <w:tcPr>
                        <w:tcW w:w="3284" w:type="dxa"/>
                        <w:shd w:val="clear" w:color="auto" w:fill="auto"/>
                        <w:vAlign w:val="center"/>
                      </w:tcPr>
                      <w:p w:rsidR="00000000" w:rsidRDefault="00F6130E">
                        <w:pPr>
                          <w:pStyle w:val="1"/>
                          <w:jc w:val="left"/>
                        </w:pPr>
                        <w:r>
                          <w:rPr>
                            <w:b w:val="0"/>
                            <w:bCs/>
                            <w:vanish w:val="0"/>
                            <w:sz w:val="24"/>
                          </w:rPr>
                          <w:t xml:space="preserve">         </w:t>
                        </w:r>
                        <w:r>
                          <w:rPr>
                            <w:b w:val="0"/>
                            <w:bCs/>
                            <w:vanish w:val="0"/>
                            <w:sz w:val="24"/>
                          </w:rPr>
                          <w:t xml:space="preserve">От  </w:t>
                        </w:r>
                        <w:r>
                          <w:rPr>
                            <w:b w:val="0"/>
                            <w:bCs/>
                            <w:vanish w:val="0"/>
                            <w:sz w:val="24"/>
                          </w:rPr>
                          <w:t>17.08.2018</w:t>
                        </w:r>
                      </w:p>
                    </w:tc>
                    <w:tc>
                      <w:tcPr>
                        <w:tcW w:w="3284" w:type="dxa"/>
                        <w:shd w:val="clear" w:color="auto" w:fill="auto"/>
                        <w:vAlign w:val="center"/>
                      </w:tcPr>
                      <w:p w:rsidR="00000000" w:rsidRDefault="00F6130E">
                        <w:pPr>
                          <w:pStyle w:val="1"/>
                        </w:pPr>
                        <w:r>
                          <w:rPr>
                            <w:b w:val="0"/>
                            <w:bCs/>
                            <w:vanish w:val="0"/>
                            <w:sz w:val="24"/>
                          </w:rPr>
                          <w:t xml:space="preserve"> </w:t>
                        </w:r>
                        <w:r>
                          <w:rPr>
                            <w:b w:val="0"/>
                            <w:bCs/>
                            <w:vanish w:val="0"/>
                            <w:sz w:val="24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284" w:type="dxa"/>
                        <w:shd w:val="clear" w:color="auto" w:fill="auto"/>
                        <w:vAlign w:val="center"/>
                      </w:tcPr>
                      <w:p w:rsidR="00000000" w:rsidRDefault="00F6130E" w:rsidP="00BF0DF8">
                        <w:pPr>
                          <w:pStyle w:val="1"/>
                          <w:jc w:val="left"/>
                        </w:pPr>
                        <w:r>
                          <w:rPr>
                            <w:b w:val="0"/>
                            <w:bCs/>
                            <w:vanish w:val="0"/>
                            <w:sz w:val="24"/>
                          </w:rPr>
                          <w:t xml:space="preserve">                   </w:t>
                        </w:r>
                        <w:r w:rsidR="00BF0DF8">
                          <w:rPr>
                            <w:b w:val="0"/>
                            <w:bCs/>
                            <w:vanish w:val="0"/>
                            <w:sz w:val="24"/>
                          </w:rPr>
                          <w:t>№130</w:t>
                        </w:r>
                        <w:r>
                          <w:rPr>
                            <w:b w:val="0"/>
                            <w:bCs/>
                            <w:vanish w:val="0"/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F6130E">
                  <w:r>
                    <w:t xml:space="preserve">1 </w:t>
                  </w:r>
                </w:p>
              </w:txbxContent>
            </v:textbox>
            <w10:wrap type="square"/>
          </v:shape>
        </w:pict>
      </w:r>
    </w:p>
    <w:p w:rsidR="00000000" w:rsidRDefault="00F6130E">
      <w:r>
        <w:rPr>
          <w:color w:val="80000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000000">
        <w:tc>
          <w:tcPr>
            <w:tcW w:w="4748" w:type="dxa"/>
            <w:shd w:val="clear" w:color="auto" w:fill="auto"/>
          </w:tcPr>
          <w:p w:rsidR="00000000" w:rsidRDefault="00F6130E">
            <w:pPr>
              <w:snapToGrid w:val="0"/>
            </w:pPr>
          </w:p>
        </w:tc>
      </w:tr>
      <w:tr w:rsidR="00000000">
        <w:trPr>
          <w:trHeight w:val="80"/>
        </w:trPr>
        <w:tc>
          <w:tcPr>
            <w:tcW w:w="4748" w:type="dxa"/>
            <w:shd w:val="clear" w:color="auto" w:fill="auto"/>
          </w:tcPr>
          <w:p w:rsidR="00000000" w:rsidRDefault="00F6130E">
            <w:pPr>
              <w:snapToGrid w:val="0"/>
              <w:rPr>
                <w:i/>
                <w:color w:val="800000"/>
                <w:sz w:val="24"/>
              </w:rPr>
            </w:pPr>
          </w:p>
        </w:tc>
      </w:tr>
    </w:tbl>
    <w:p w:rsidR="00000000" w:rsidRDefault="00F6130E">
      <w:pPr>
        <w:pStyle w:val="ac"/>
        <w:ind w:firstLine="708"/>
        <w:jc w:val="both"/>
      </w:pPr>
      <w:r>
        <w:rPr>
          <w:color w:val="000000"/>
          <w:sz w:val="28"/>
          <w:szCs w:val="28"/>
        </w:rPr>
        <w:t>В целях составления проекта бюджета муниципального образования Андрее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ское сельское поселе</w:t>
      </w:r>
      <w:r>
        <w:rPr>
          <w:color w:val="000000"/>
          <w:sz w:val="28"/>
          <w:szCs w:val="28"/>
        </w:rPr>
        <w:t>ние на 2019 год и на плановый период 2020 и 2021 голов,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ответствии с постановлением администрации муниципального образования Андр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евское сельское поселение </w:t>
      </w:r>
      <w:r>
        <w:rPr>
          <w:color w:val="000000"/>
          <w:sz w:val="28"/>
          <w:szCs w:val="28"/>
        </w:rPr>
        <w:t>от 30.06.2017 №85 «</w:t>
      </w:r>
      <w:r>
        <w:rPr>
          <w:color w:val="000000"/>
          <w:sz w:val="28"/>
          <w:szCs w:val="28"/>
        </w:rPr>
        <w:t xml:space="preserve">О порядке составления проекта бюджета муниципального образования Андреевское </w:t>
      </w:r>
      <w:r>
        <w:rPr>
          <w:color w:val="000000"/>
          <w:sz w:val="28"/>
          <w:szCs w:val="28"/>
        </w:rPr>
        <w:t>сельское поселение на очере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ной финансовый год и плановый период» </w:t>
      </w:r>
    </w:p>
    <w:p w:rsidR="00000000" w:rsidRDefault="00F6130E">
      <w:pPr>
        <w:spacing w:before="120" w:line="276" w:lineRule="auto"/>
        <w:ind w:firstLine="709"/>
        <w:jc w:val="both"/>
        <w:rPr>
          <w:color w:val="800000"/>
          <w:sz w:val="28"/>
        </w:rPr>
      </w:pPr>
    </w:p>
    <w:p w:rsidR="00000000" w:rsidRDefault="00F6130E">
      <w:pPr>
        <w:spacing w:before="120" w:line="276" w:lineRule="auto"/>
        <w:ind w:firstLine="709"/>
        <w:jc w:val="center"/>
      </w:pPr>
      <w:r>
        <w:rPr>
          <w:color w:val="000000"/>
          <w:sz w:val="28"/>
          <w:szCs w:val="28"/>
        </w:rPr>
        <w:t>П О С Т А Н О В Л Я Ю :</w:t>
      </w:r>
    </w:p>
    <w:p w:rsidR="00000000" w:rsidRDefault="00F6130E">
      <w:pPr>
        <w:spacing w:before="120" w:line="276" w:lineRule="auto"/>
        <w:ind w:firstLine="709"/>
        <w:jc w:val="both"/>
        <w:rPr>
          <w:color w:val="800000"/>
          <w:sz w:val="28"/>
        </w:rPr>
      </w:pPr>
    </w:p>
    <w:p w:rsidR="00000000" w:rsidRDefault="00F6130E">
      <w:pPr>
        <w:spacing w:before="120" w:line="276" w:lineRule="auto"/>
        <w:ind w:firstLine="709"/>
        <w:jc w:val="both"/>
      </w:pPr>
      <w:r>
        <w:rPr>
          <w:color w:val="000000"/>
          <w:sz w:val="28"/>
        </w:rPr>
        <w:t>1. Утвердить:</w:t>
      </w:r>
    </w:p>
    <w:p w:rsidR="00000000" w:rsidRDefault="00F6130E">
      <w:pPr>
        <w:spacing w:line="276" w:lineRule="auto"/>
        <w:ind w:firstLine="709"/>
        <w:jc w:val="both"/>
      </w:pPr>
      <w:r>
        <w:rPr>
          <w:color w:val="000000"/>
          <w:sz w:val="28"/>
        </w:rPr>
        <w:t>а) основные направления налоговой политики Андреевского сельского пос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ления на 2019 год и на плановый период 2020 и 2021 годов, согласно приложению №</w:t>
      </w:r>
      <w:r>
        <w:rPr>
          <w:color w:val="000000"/>
          <w:sz w:val="28"/>
        </w:rPr>
        <w:t>1 к настоящему постановлению;</w:t>
      </w:r>
    </w:p>
    <w:p w:rsidR="00000000" w:rsidRDefault="00F6130E">
      <w:pPr>
        <w:spacing w:line="276" w:lineRule="auto"/>
        <w:ind w:firstLine="709"/>
        <w:jc w:val="both"/>
      </w:pPr>
      <w:r>
        <w:rPr>
          <w:color w:val="000000"/>
          <w:sz w:val="28"/>
        </w:rPr>
        <w:t>б) основные направления бюджетной политики Андреевского сельского пос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ления на 2019 год и на плановый период 2020 и 2021 годов, согласно приложению №2 к настоящему постановлению;</w:t>
      </w:r>
    </w:p>
    <w:p w:rsidR="00000000" w:rsidRDefault="00F6130E">
      <w:pPr>
        <w:spacing w:line="276" w:lineRule="auto"/>
        <w:ind w:firstLine="709"/>
        <w:jc w:val="both"/>
      </w:pPr>
      <w:r>
        <w:rPr>
          <w:color w:val="000000"/>
          <w:sz w:val="28"/>
        </w:rPr>
        <w:t xml:space="preserve">в) </w:t>
      </w:r>
      <w:r>
        <w:rPr>
          <w:color w:val="000000"/>
          <w:sz w:val="28"/>
          <w:szCs w:val="28"/>
        </w:rPr>
        <w:t>долговую политику муниципального образования</w:t>
      </w:r>
      <w:r>
        <w:rPr>
          <w:color w:val="000000"/>
          <w:sz w:val="28"/>
          <w:szCs w:val="28"/>
        </w:rPr>
        <w:t xml:space="preserve"> Андреевское сельское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селение на 2019 год и на плановый период 2020 и 2021 годов согласно приложению №3 к настоящему постановлению;</w:t>
      </w:r>
    </w:p>
    <w:p w:rsidR="00000000" w:rsidRDefault="00F6130E">
      <w:pPr>
        <w:spacing w:line="276" w:lineRule="auto"/>
        <w:ind w:firstLine="709"/>
        <w:jc w:val="both"/>
      </w:pPr>
      <w:r>
        <w:rPr>
          <w:color w:val="000000"/>
          <w:sz w:val="28"/>
        </w:rPr>
        <w:lastRenderedPageBreak/>
        <w:t>г) основные характеристики проекта бюджета Андреевского сельского пос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ления на 2019 год и на плановый период 2020 и 2021 г</w:t>
      </w:r>
      <w:r>
        <w:rPr>
          <w:color w:val="000000"/>
          <w:sz w:val="28"/>
        </w:rPr>
        <w:t>одов согласно приложению №4 к настоящему постановлению;</w:t>
      </w:r>
    </w:p>
    <w:p w:rsidR="00000000" w:rsidRDefault="00F6130E">
      <w:pPr>
        <w:spacing w:line="276" w:lineRule="auto"/>
        <w:ind w:firstLine="709"/>
        <w:jc w:val="both"/>
      </w:pPr>
      <w:r>
        <w:rPr>
          <w:color w:val="000000"/>
          <w:sz w:val="28"/>
        </w:rPr>
        <w:t>д) объем бюджетных ассигнований на исполнение действующих расходных обязательств бюджета Андреевского сельского поселения на 2019 год и на плановый период 2020 и 2021 годов по главным распорядителям с</w:t>
      </w:r>
      <w:r>
        <w:rPr>
          <w:color w:val="000000"/>
          <w:sz w:val="28"/>
        </w:rPr>
        <w:t>редств бюджета согласно приложению №5 к настоящему постановлению</w:t>
      </w:r>
      <w:r>
        <w:rPr>
          <w:color w:val="000000"/>
          <w:sz w:val="28"/>
          <w:szCs w:val="28"/>
        </w:rPr>
        <w:t>;</w:t>
      </w:r>
    </w:p>
    <w:p w:rsidR="00000000" w:rsidRDefault="00F6130E">
      <w:pPr>
        <w:spacing w:before="120" w:line="276" w:lineRule="auto"/>
        <w:ind w:firstLine="709"/>
        <w:jc w:val="both"/>
      </w:pPr>
      <w:r>
        <w:rPr>
          <w:color w:val="000000"/>
          <w:sz w:val="28"/>
          <w:szCs w:val="28"/>
        </w:rPr>
        <w:t>е) объем бюджетных ассигнований на исполнение действующих расходных обязательств бюджета Андреевского сельского поселения на 2019 год и на плановый период 2020 и 2021 годов по разделам класс</w:t>
      </w:r>
      <w:r>
        <w:rPr>
          <w:color w:val="000000"/>
          <w:sz w:val="28"/>
          <w:szCs w:val="28"/>
        </w:rPr>
        <w:t>ификации расходов бюджета согласно приложению №6 к настоящему постановлению.</w:t>
      </w:r>
    </w:p>
    <w:p w:rsidR="00000000" w:rsidRDefault="00F6130E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Установить, что объем бюджетных ассигнований по отношению к объему, утвержденному настоящим постановлением, может быть изменен на суммы безвозмездных поступлений от вышестоящих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бюджетов, а также может быть перераспределен между главными распорядителями средств бюджета Андреевского сельского поселения в случае изменения их функций и полномочий, в связи с передачей муниципального имущества и изменения в законодательстве.</w:t>
      </w:r>
    </w:p>
    <w:p w:rsidR="00000000" w:rsidRDefault="00F6130E">
      <w:pPr>
        <w:spacing w:line="276" w:lineRule="auto"/>
        <w:ind w:firstLine="709"/>
        <w:jc w:val="both"/>
      </w:pPr>
      <w:r>
        <w:rPr>
          <w:color w:val="000000"/>
          <w:sz w:val="28"/>
        </w:rPr>
        <w:t>3. Админи</w:t>
      </w:r>
      <w:r>
        <w:rPr>
          <w:color w:val="000000"/>
          <w:sz w:val="28"/>
        </w:rPr>
        <w:t>страции Андреевского сельского поселения направить копию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стоящего постановления в Совет народных депутатов Андреевского сельского пос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ления для информации.</w:t>
      </w:r>
    </w:p>
    <w:p w:rsidR="00000000" w:rsidRDefault="00F6130E">
      <w:pPr>
        <w:spacing w:line="276" w:lineRule="auto"/>
        <w:ind w:firstLine="709"/>
        <w:jc w:val="both"/>
      </w:pPr>
      <w:r>
        <w:rPr>
          <w:color w:val="000000"/>
          <w:sz w:val="28"/>
        </w:rPr>
        <w:t>4. Контроль за выполнением настоящего постановления оставляю за собой.</w:t>
      </w:r>
    </w:p>
    <w:p w:rsidR="00000000" w:rsidRDefault="00F6130E">
      <w:pPr>
        <w:spacing w:line="276" w:lineRule="auto"/>
        <w:ind w:firstLine="709"/>
        <w:jc w:val="both"/>
      </w:pPr>
      <w:r>
        <w:rPr>
          <w:color w:val="000000"/>
          <w:sz w:val="28"/>
        </w:rPr>
        <w:t>5. Постановление вступает в</w:t>
      </w:r>
      <w:r>
        <w:rPr>
          <w:color w:val="000000"/>
          <w:sz w:val="28"/>
        </w:rPr>
        <w:t xml:space="preserve"> силу с даты подписания и</w:t>
      </w:r>
      <w:r>
        <w:rPr>
          <w:color w:val="800000"/>
          <w:sz w:val="28"/>
        </w:rPr>
        <w:t xml:space="preserve"> </w:t>
      </w:r>
      <w:r>
        <w:rPr>
          <w:sz w:val="28"/>
        </w:rPr>
        <w:t>подлежит официал</w:t>
      </w:r>
      <w:r>
        <w:rPr>
          <w:sz w:val="28"/>
        </w:rPr>
        <w:t>ь</w:t>
      </w:r>
      <w:r>
        <w:rPr>
          <w:sz w:val="28"/>
        </w:rPr>
        <w:t>ному опубликованию в СМИ и  размещению на сайте администрации Андреевского</w:t>
      </w:r>
      <w:r>
        <w:rPr>
          <w:color w:val="000000"/>
          <w:sz w:val="28"/>
        </w:rPr>
        <w:t xml:space="preserve"> сельского поселения.</w:t>
      </w:r>
    </w:p>
    <w:p w:rsidR="00000000" w:rsidRDefault="00F6130E">
      <w:pPr>
        <w:spacing w:before="120" w:line="276" w:lineRule="auto"/>
        <w:jc w:val="both"/>
        <w:rPr>
          <w:color w:val="800000"/>
          <w:sz w:val="28"/>
          <w:szCs w:val="28"/>
        </w:rPr>
      </w:pPr>
    </w:p>
    <w:p w:rsidR="00000000" w:rsidRDefault="00F6130E">
      <w:pPr>
        <w:spacing w:before="120" w:line="276" w:lineRule="auto"/>
        <w:jc w:val="both"/>
        <w:rPr>
          <w:color w:val="800000"/>
          <w:sz w:val="28"/>
          <w:szCs w:val="28"/>
        </w:rPr>
      </w:pPr>
    </w:p>
    <w:p w:rsidR="00000000" w:rsidRDefault="00F6130E">
      <w:pPr>
        <w:spacing w:before="120" w:line="276" w:lineRule="auto"/>
        <w:jc w:val="both"/>
        <w:rPr>
          <w:color w:val="800000"/>
          <w:sz w:val="28"/>
          <w:szCs w:val="28"/>
        </w:rPr>
      </w:pPr>
    </w:p>
    <w:p w:rsidR="00000000" w:rsidRDefault="00F6130E">
      <w:pPr>
        <w:spacing w:before="120" w:line="480" w:lineRule="auto"/>
        <w:jc w:val="both"/>
      </w:pPr>
      <w:r>
        <w:rPr>
          <w:color w:val="000000"/>
          <w:sz w:val="28"/>
        </w:rPr>
        <w:t xml:space="preserve">Глава администрации                                                                                   О.Н.Федулов </w:t>
      </w:r>
      <w:r>
        <w:rPr>
          <w:color w:val="000000"/>
          <w:sz w:val="28"/>
        </w:rPr>
        <w:t xml:space="preserve">                                              </w:t>
      </w:r>
    </w:p>
    <w:p w:rsidR="00000000" w:rsidRDefault="00F6130E">
      <w:pPr>
        <w:spacing w:before="120" w:line="480" w:lineRule="auto"/>
        <w:jc w:val="both"/>
      </w:pPr>
      <w:r>
        <w:rPr>
          <w:color w:val="000000"/>
          <w:sz w:val="28"/>
        </w:rPr>
        <w:t xml:space="preserve">                                                                   </w:t>
      </w:r>
    </w:p>
    <w:p w:rsidR="00000000" w:rsidRDefault="00F6130E">
      <w:pPr>
        <w:spacing w:before="120" w:line="480" w:lineRule="auto"/>
        <w:jc w:val="both"/>
      </w:pPr>
      <w:r>
        <w:rPr>
          <w:color w:val="800000"/>
          <w:sz w:val="28"/>
        </w:rPr>
        <w:t xml:space="preserve">                                                                                     </w:t>
      </w:r>
    </w:p>
    <w:p w:rsidR="00000000" w:rsidRDefault="00F6130E">
      <w:pPr>
        <w:spacing w:before="120" w:line="480" w:lineRule="auto"/>
        <w:jc w:val="both"/>
        <w:rPr>
          <w:color w:val="800000"/>
          <w:sz w:val="28"/>
        </w:rPr>
      </w:pPr>
    </w:p>
    <w:p w:rsidR="00000000" w:rsidRDefault="00F6130E">
      <w:pPr>
        <w:ind w:left="5664"/>
        <w:jc w:val="right"/>
        <w:rPr>
          <w:color w:val="800000"/>
          <w:sz w:val="28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</w:pPr>
      <w:r>
        <w:rPr>
          <w:color w:val="000000"/>
          <w:sz w:val="24"/>
          <w:szCs w:val="24"/>
        </w:rPr>
        <w:t>Приложение №1</w:t>
      </w:r>
    </w:p>
    <w:p w:rsidR="00000000" w:rsidRDefault="00F6130E">
      <w:pPr>
        <w:ind w:left="5664"/>
        <w:jc w:val="right"/>
      </w:pPr>
      <w:r>
        <w:rPr>
          <w:color w:val="000000"/>
          <w:sz w:val="24"/>
          <w:szCs w:val="24"/>
        </w:rPr>
        <w:t>к постановлению администр</w:t>
      </w:r>
      <w:r>
        <w:rPr>
          <w:color w:val="000000"/>
          <w:sz w:val="24"/>
          <w:szCs w:val="24"/>
        </w:rPr>
        <w:t>ации</w:t>
      </w:r>
    </w:p>
    <w:p w:rsidR="00000000" w:rsidRDefault="00F6130E">
      <w:pPr>
        <w:ind w:left="5664"/>
        <w:jc w:val="right"/>
      </w:pPr>
      <w:r>
        <w:rPr>
          <w:color w:val="000000"/>
          <w:sz w:val="24"/>
          <w:szCs w:val="24"/>
        </w:rPr>
        <w:t>Андреевского сельского поселения</w:t>
      </w:r>
    </w:p>
    <w:p w:rsidR="00000000" w:rsidRDefault="00F6130E">
      <w:pPr>
        <w:ind w:left="5664"/>
        <w:jc w:val="right"/>
      </w:pPr>
      <w:r>
        <w:rPr>
          <w:color w:val="000000"/>
          <w:sz w:val="24"/>
          <w:szCs w:val="24"/>
        </w:rPr>
        <w:t>от ____________№______</w:t>
      </w:r>
    </w:p>
    <w:p w:rsidR="00000000" w:rsidRDefault="00F6130E">
      <w:pPr>
        <w:pStyle w:val="ae"/>
        <w:ind w:firstLine="709"/>
        <w:jc w:val="right"/>
        <w:rPr>
          <w:b w:val="0"/>
          <w:bCs/>
          <w:iCs/>
          <w:color w:val="000000"/>
          <w:sz w:val="28"/>
          <w:szCs w:val="28"/>
        </w:rPr>
      </w:pPr>
    </w:p>
    <w:p w:rsidR="00000000" w:rsidRDefault="00F6130E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</w:p>
    <w:p w:rsidR="00000000" w:rsidRDefault="00F6130E">
      <w:pPr>
        <w:ind w:firstLine="709"/>
        <w:jc w:val="center"/>
      </w:pPr>
      <w:r>
        <w:rPr>
          <w:b/>
          <w:color w:val="000000"/>
          <w:sz w:val="28"/>
          <w:szCs w:val="28"/>
        </w:rPr>
        <w:t>Основные направления налоговой</w:t>
      </w:r>
    </w:p>
    <w:p w:rsidR="00000000" w:rsidRDefault="00F6130E">
      <w:pPr>
        <w:ind w:firstLine="709"/>
        <w:jc w:val="center"/>
      </w:pPr>
      <w:r>
        <w:rPr>
          <w:b/>
          <w:color w:val="000000"/>
          <w:sz w:val="28"/>
          <w:szCs w:val="28"/>
        </w:rPr>
        <w:t>политики  Андреевское сельское поселение на 2019 год  и на плановый период 2020 и 2021 годов</w:t>
      </w:r>
    </w:p>
    <w:p w:rsidR="00000000" w:rsidRDefault="00F6130E">
      <w:pPr>
        <w:ind w:firstLine="709"/>
        <w:jc w:val="both"/>
        <w:rPr>
          <w:i/>
          <w:color w:val="800000"/>
          <w:sz w:val="28"/>
          <w:szCs w:val="28"/>
        </w:rPr>
      </w:pPr>
    </w:p>
    <w:p w:rsidR="00000000" w:rsidRDefault="00F6130E">
      <w:pPr>
        <w:jc w:val="both"/>
      </w:pPr>
      <w:r>
        <w:rPr>
          <w:color w:val="000000"/>
          <w:sz w:val="28"/>
          <w:szCs w:val="28"/>
        </w:rPr>
        <w:tab/>
        <w:t xml:space="preserve">Основные направления налоговой политики муниципального образования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дреевское сельское поселение   на 2019 год и на плановый период 2020 и 2021 годов подготовлены в соответствии с требованиями статьи 172 Бюджетного кодекса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сийской Федерации,  Положением о бюджетном процессе в муниципальном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вании Андреевское сель</w:t>
      </w:r>
      <w:r>
        <w:rPr>
          <w:color w:val="000000"/>
          <w:sz w:val="28"/>
          <w:szCs w:val="28"/>
        </w:rPr>
        <w:t xml:space="preserve">ское поселение. </w:t>
      </w:r>
    </w:p>
    <w:p w:rsidR="00000000" w:rsidRDefault="00F6130E">
      <w:pPr>
        <w:suppressAutoHyphens/>
        <w:autoSpaceDE w:val="0"/>
        <w:ind w:firstLine="709"/>
        <w:jc w:val="both"/>
      </w:pPr>
      <w:r>
        <w:rPr>
          <w:color w:val="000000"/>
          <w:sz w:val="28"/>
          <w:szCs w:val="28"/>
        </w:rPr>
        <w:t>Налоговая политика поселения определена с учетом основных направлений налоговой политики Владимирской области на 2019 год и на плановый период 2020 и 2021 годов, основополагающими целями при разработке которой являлись обеспечение стабильн</w:t>
      </w:r>
      <w:r>
        <w:rPr>
          <w:color w:val="000000"/>
          <w:sz w:val="28"/>
          <w:szCs w:val="28"/>
        </w:rPr>
        <w:t xml:space="preserve">ого развития экономики области. </w:t>
      </w:r>
    </w:p>
    <w:p w:rsidR="00000000" w:rsidRDefault="00F6130E">
      <w:pPr>
        <w:suppressAutoHyphens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 случае изменений параметров налоговой системы Российской Федерации основные направления налоговой политики муниципального образования Андреевское сельское поселение  могут быть скорректированы в 2019 году при определении </w:t>
      </w:r>
      <w:r>
        <w:rPr>
          <w:color w:val="000000"/>
          <w:sz w:val="28"/>
          <w:szCs w:val="28"/>
        </w:rPr>
        <w:t>налоговой политики на 2020 и последующие годы.</w:t>
      </w:r>
    </w:p>
    <w:p w:rsidR="00000000" w:rsidRDefault="00F6130E">
      <w:pPr>
        <w:autoSpaceDE w:val="0"/>
        <w:ind w:firstLine="709"/>
        <w:jc w:val="both"/>
        <w:rPr>
          <w:color w:val="800000"/>
          <w:sz w:val="28"/>
          <w:szCs w:val="28"/>
        </w:rPr>
      </w:pPr>
    </w:p>
    <w:p w:rsidR="00000000" w:rsidRDefault="00F6130E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>1.  Основные результаты налоговой политики</w:t>
      </w:r>
    </w:p>
    <w:p w:rsidR="00000000" w:rsidRDefault="00F6130E">
      <w:pPr>
        <w:jc w:val="both"/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  2017 году налоговая политика сельского поселения  была направлена на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должение работы по повышению налогового потенциала сельского поселения за счет увели</w:t>
      </w:r>
      <w:r>
        <w:rPr>
          <w:color w:val="000000"/>
          <w:sz w:val="28"/>
          <w:szCs w:val="28"/>
        </w:rPr>
        <w:t>чения облагаемой базы, улучшения администрирования платежей, увел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чения собираемости налогов.</w:t>
      </w:r>
    </w:p>
    <w:p w:rsidR="00000000" w:rsidRDefault="00F6130E">
      <w:pPr>
        <w:widowControl w:val="0"/>
        <w:tabs>
          <w:tab w:val="left" w:pos="6684"/>
        </w:tabs>
        <w:autoSpaceDE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>Общий объем мобилизованных за 2017 год в  бюджет поселения налоговых и н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налоговых доходов составил 26,6 млн. рублей, к уровню 2016 года 99 %. Отриц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тельная д</w:t>
      </w:r>
      <w:r>
        <w:rPr>
          <w:color w:val="000000"/>
          <w:sz w:val="28"/>
          <w:szCs w:val="28"/>
          <w:shd w:val="clear" w:color="auto" w:fill="FFFFFF"/>
        </w:rPr>
        <w:t>инамика поступлений доходов сложилась по земельному налогу организ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ций (73,9 %), что обусловлено </w:t>
      </w:r>
      <w:r>
        <w:rPr>
          <w:color w:val="BE3F3F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уменьшением с 01.01.2017 года кадастровой стоим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сти земли для отдельных видов разрешенного использования.</w:t>
      </w:r>
    </w:p>
    <w:p w:rsidR="00000000" w:rsidRDefault="00F6130E">
      <w:pPr>
        <w:widowControl w:val="0"/>
        <w:tabs>
          <w:tab w:val="left" w:pos="6684"/>
        </w:tabs>
        <w:autoSpaceDE w:val="0"/>
        <w:jc w:val="both"/>
        <w:rPr>
          <w:color w:val="800000"/>
          <w:sz w:val="28"/>
          <w:szCs w:val="28"/>
        </w:rPr>
      </w:pPr>
    </w:p>
    <w:p w:rsidR="00000000" w:rsidRDefault="00F6130E">
      <w:pPr>
        <w:widowControl w:val="0"/>
        <w:tabs>
          <w:tab w:val="left" w:pos="6684"/>
        </w:tabs>
        <w:autoSpaceDE w:val="0"/>
        <w:jc w:val="both"/>
        <w:rPr>
          <w:color w:val="800000"/>
          <w:sz w:val="28"/>
          <w:szCs w:val="28"/>
        </w:rPr>
      </w:pPr>
    </w:p>
    <w:p w:rsidR="00000000" w:rsidRDefault="00F6130E">
      <w:pPr>
        <w:jc w:val="center"/>
      </w:pPr>
      <w:r>
        <w:rPr>
          <w:b/>
          <w:bCs/>
          <w:color w:val="000000"/>
          <w:sz w:val="28"/>
          <w:szCs w:val="28"/>
          <w:lang w:eastAsia="ru-RU" w:bidi="ru-RU"/>
        </w:rPr>
        <w:t>2. Показатели  социально-экономического</w:t>
      </w:r>
    </w:p>
    <w:p w:rsidR="00000000" w:rsidRDefault="00F6130E">
      <w:pPr>
        <w:widowControl w:val="0"/>
        <w:tabs>
          <w:tab w:val="left" w:pos="6684"/>
        </w:tabs>
        <w:autoSpaceDE w:val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развития м</w:t>
      </w:r>
      <w:r>
        <w:rPr>
          <w:b/>
          <w:bCs/>
          <w:color w:val="000000"/>
          <w:sz w:val="28"/>
          <w:szCs w:val="28"/>
          <w:shd w:val="clear" w:color="auto" w:fill="FFFFFF"/>
        </w:rPr>
        <w:t>униципального образования Андреевское сельское поселение</w:t>
      </w:r>
    </w:p>
    <w:p w:rsidR="00000000" w:rsidRDefault="00F6130E">
      <w:pPr>
        <w:widowControl w:val="0"/>
        <w:tabs>
          <w:tab w:val="left" w:pos="6684"/>
        </w:tabs>
        <w:autoSpaceDE w:val="0"/>
        <w:jc w:val="both"/>
        <w:rPr>
          <w:color w:val="800000"/>
          <w:sz w:val="28"/>
          <w:szCs w:val="28"/>
        </w:rPr>
      </w:pPr>
    </w:p>
    <w:p w:rsidR="00000000" w:rsidRDefault="00F6130E">
      <w:pPr>
        <w:jc w:val="both"/>
      </w:pPr>
      <w:r>
        <w:rPr>
          <w:color w:val="8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В основу формирования налоговой политики муниципального образования Андреевское сельское поселение  на 2019 год и среднесрочную перспективу до 2021 года положены показатели прогноза социально-эконо</w:t>
      </w:r>
      <w:r>
        <w:rPr>
          <w:color w:val="000000"/>
          <w:sz w:val="28"/>
          <w:szCs w:val="28"/>
        </w:rPr>
        <w:t>мического развития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образования Андреевское сельское поселение   на 2019-2021 годы,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жденные постановлением администрации Андреевского сельского поселения от 31.07.2018 № 114. </w:t>
      </w:r>
    </w:p>
    <w:p w:rsidR="00000000" w:rsidRDefault="00F6130E">
      <w:pPr>
        <w:ind w:firstLine="708"/>
        <w:jc w:val="both"/>
      </w:pPr>
      <w:r>
        <w:rPr>
          <w:color w:val="000000"/>
          <w:sz w:val="28"/>
          <w:szCs w:val="28"/>
        </w:rPr>
        <w:t>Одним из основных показателей, применяемых для определения па</w:t>
      </w:r>
      <w:r>
        <w:rPr>
          <w:color w:val="000000"/>
          <w:sz w:val="28"/>
          <w:szCs w:val="28"/>
        </w:rPr>
        <w:t>раметров доходной части бюджета, является индекс потребительских цен, который прогноз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руется на период 2019-2021 годов - 104 %.</w:t>
      </w:r>
    </w:p>
    <w:p w:rsidR="00000000" w:rsidRDefault="00F6130E">
      <w:pPr>
        <w:widowControl w:val="0"/>
        <w:tabs>
          <w:tab w:val="left" w:pos="6684"/>
        </w:tabs>
        <w:autoSpaceDE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Согласно прогнозным показателям социально-экономического развития м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ниципального образования  Андреевское сельское поселение рос</w:t>
      </w:r>
      <w:r>
        <w:rPr>
          <w:color w:val="000000"/>
          <w:sz w:val="28"/>
          <w:szCs w:val="28"/>
          <w:shd w:val="clear" w:color="auto" w:fill="FFFFFF"/>
        </w:rPr>
        <w:t>т фонда заработной платы работников организаций составит в 2019 году  104,3% к 2018 году, в 2020 г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ду  104,5 %  к 2019 году и в 2021 году  106% к 2020 году.</w:t>
      </w:r>
    </w:p>
    <w:p w:rsidR="00000000" w:rsidRDefault="00F6130E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00000" w:rsidRDefault="00F6130E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3. Основные направления налоговой политики на 2019 год и на плановый период 2020 и 2021 годов</w:t>
      </w:r>
    </w:p>
    <w:p w:rsidR="00000000" w:rsidRDefault="00F6130E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00000" w:rsidRDefault="00F6130E">
      <w:pPr>
        <w:pStyle w:val="2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760"/>
      </w:pPr>
      <w:r>
        <w:rPr>
          <w:color w:val="000000"/>
          <w:sz w:val="28"/>
          <w:szCs w:val="28"/>
          <w:lang w:eastAsia="ru-RU" w:bidi="ru-RU"/>
        </w:rPr>
        <w:t>Осн</w:t>
      </w:r>
      <w:r>
        <w:rPr>
          <w:color w:val="000000"/>
          <w:sz w:val="28"/>
          <w:szCs w:val="28"/>
          <w:lang w:eastAsia="ru-RU" w:bidi="ru-RU"/>
        </w:rPr>
        <w:t>овными задачами в трехлетней перспективе являются:</w:t>
      </w:r>
    </w:p>
    <w:p w:rsidR="00000000" w:rsidRDefault="00F6130E">
      <w:pPr>
        <w:pStyle w:val="2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25"/>
        </w:tabs>
        <w:spacing w:before="0" w:after="0"/>
        <w:ind w:firstLine="0"/>
      </w:pPr>
      <w:r>
        <w:rPr>
          <w:color w:val="000000"/>
          <w:sz w:val="28"/>
          <w:szCs w:val="28"/>
          <w:lang w:eastAsia="ru-RU" w:bidi="ru-RU"/>
        </w:rPr>
        <w:t>- повышение реалистичности прогнозирования и минимизация рисков</w:t>
      </w:r>
      <w:r>
        <w:rPr>
          <w:color w:val="000000"/>
          <w:sz w:val="28"/>
          <w:szCs w:val="28"/>
          <w:lang w:eastAsia="ru-RU" w:bidi="ru-RU"/>
        </w:rPr>
        <w:br/>
        <w:t>несбалансированности при бюджетном планировании;</w:t>
      </w:r>
    </w:p>
    <w:p w:rsidR="00000000" w:rsidRDefault="00F6130E">
      <w:pPr>
        <w:pStyle w:val="2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"/>
        </w:tabs>
        <w:spacing w:before="0" w:after="0"/>
        <w:ind w:firstLine="0"/>
      </w:pPr>
      <w:r>
        <w:rPr>
          <w:color w:val="000000"/>
          <w:sz w:val="28"/>
          <w:szCs w:val="28"/>
          <w:lang w:eastAsia="ru-RU" w:bidi="ru-RU"/>
        </w:rPr>
        <w:t>- укрепление доходной базы  бюджета поселения  за счет наращивания</w:t>
      </w:r>
      <w:r>
        <w:rPr>
          <w:color w:val="000000"/>
          <w:sz w:val="28"/>
          <w:szCs w:val="28"/>
          <w:lang w:eastAsia="ru-RU" w:bidi="ru-RU"/>
        </w:rPr>
        <w:br/>
        <w:t>стабильных доходных источ</w:t>
      </w:r>
      <w:r>
        <w:rPr>
          <w:color w:val="000000"/>
          <w:sz w:val="28"/>
          <w:szCs w:val="28"/>
          <w:lang w:eastAsia="ru-RU" w:bidi="ru-RU"/>
        </w:rPr>
        <w:t>ников и мобилизации в бюджет имеющихся</w:t>
      </w:r>
      <w:r>
        <w:rPr>
          <w:color w:val="000000"/>
          <w:sz w:val="28"/>
          <w:szCs w:val="28"/>
          <w:lang w:eastAsia="ru-RU" w:bidi="ru-RU"/>
        </w:rPr>
        <w:br/>
        <w:t>резервов;</w:t>
      </w:r>
    </w:p>
    <w:p w:rsidR="00000000" w:rsidRDefault="00F6130E">
      <w:pPr>
        <w:pStyle w:val="2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89"/>
        </w:tabs>
        <w:spacing w:before="0" w:after="0"/>
        <w:ind w:left="-1140" w:firstLine="0"/>
      </w:pPr>
      <w:r>
        <w:rPr>
          <w:color w:val="000000"/>
          <w:sz w:val="28"/>
          <w:szCs w:val="28"/>
          <w:lang w:eastAsia="ru-RU" w:bidi="ru-RU"/>
        </w:rPr>
        <w:t xml:space="preserve">                 </w:t>
      </w:r>
      <w:r>
        <w:rPr>
          <w:color w:val="000000"/>
          <w:sz w:val="28"/>
          <w:szCs w:val="28"/>
          <w:lang w:eastAsia="ru-RU" w:bidi="ru-RU"/>
        </w:rPr>
        <w:t>-  стимулирование инвестиционной деятельности;</w:t>
      </w:r>
    </w:p>
    <w:p w:rsidR="00000000" w:rsidRDefault="00F6130E">
      <w:pPr>
        <w:pStyle w:val="2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89"/>
        </w:tabs>
        <w:spacing w:before="0" w:after="0"/>
        <w:ind w:firstLine="0"/>
        <w:jc w:val="left"/>
      </w:pPr>
      <w:r>
        <w:rPr>
          <w:color w:val="000000"/>
          <w:sz w:val="28"/>
          <w:szCs w:val="28"/>
          <w:lang w:eastAsia="ru-RU" w:bidi="ru-RU"/>
        </w:rPr>
        <w:t>- поддержка субъектов малого и среднего предпринимательства.</w:t>
      </w:r>
    </w:p>
    <w:p w:rsidR="00000000" w:rsidRDefault="00F6130E">
      <w:pPr>
        <w:pStyle w:val="2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760"/>
      </w:pPr>
      <w:r>
        <w:rPr>
          <w:color w:val="000000"/>
          <w:sz w:val="28"/>
          <w:szCs w:val="28"/>
          <w:lang w:eastAsia="ru-RU" w:bidi="ru-RU"/>
        </w:rPr>
        <w:t xml:space="preserve">В 2019-2021 годах будут продолжены мероприятия, намеченные ранее на среднесрочную </w:t>
      </w:r>
      <w:r>
        <w:rPr>
          <w:color w:val="000000"/>
          <w:sz w:val="28"/>
          <w:szCs w:val="28"/>
          <w:lang w:eastAsia="ru-RU" w:bidi="ru-RU"/>
        </w:rPr>
        <w:t>перспективу. Основными направлениями, по которым</w:t>
      </w:r>
      <w:r>
        <w:rPr>
          <w:color w:val="000000"/>
          <w:sz w:val="28"/>
          <w:szCs w:val="28"/>
          <w:lang w:eastAsia="ru-RU" w:bidi="ru-RU"/>
        </w:rPr>
        <w:br/>
        <w:t>предполагается реализовать налоговую политику, являются:</w:t>
      </w:r>
    </w:p>
    <w:p w:rsidR="00000000" w:rsidRDefault="00F6130E">
      <w:pPr>
        <w:pStyle w:val="2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0"/>
        </w:tabs>
        <w:suppressAutoHyphens/>
        <w:autoSpaceDE w:val="0"/>
        <w:spacing w:before="0" w:after="0"/>
        <w:ind w:firstLine="0"/>
      </w:pPr>
      <w:r>
        <w:rPr>
          <w:color w:val="000000"/>
          <w:sz w:val="28"/>
          <w:szCs w:val="28"/>
          <w:highlight w:val="white"/>
          <w:lang w:eastAsia="ru-RU" w:bidi="ru-RU"/>
        </w:rPr>
        <w:t xml:space="preserve">-  повышение   уровня  ответственности    главных  администраторов   доходов за </w:t>
      </w:r>
      <w:r>
        <w:rPr>
          <w:color w:val="000000"/>
          <w:sz w:val="28"/>
          <w:szCs w:val="28"/>
          <w:lang w:eastAsia="ru-RU" w:bidi="ru-RU"/>
        </w:rPr>
        <w:t xml:space="preserve">выполнение плановых показателей поступления доходов в </w:t>
      </w:r>
      <w:r>
        <w:rPr>
          <w:color w:val="000000"/>
          <w:sz w:val="28"/>
          <w:szCs w:val="28"/>
          <w:lang w:eastAsia="ru-RU" w:bidi="ru-RU"/>
        </w:rPr>
        <w:br/>
        <w:t>бюджет поселени</w:t>
      </w:r>
      <w:r>
        <w:rPr>
          <w:color w:val="000000"/>
          <w:sz w:val="28"/>
          <w:szCs w:val="28"/>
          <w:lang w:eastAsia="ru-RU" w:bidi="ru-RU"/>
        </w:rPr>
        <w:t>я;</w:t>
      </w:r>
    </w:p>
    <w:p w:rsidR="00000000" w:rsidRDefault="00F6130E">
      <w:pPr>
        <w:pStyle w:val="2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03"/>
        </w:tabs>
        <w:spacing w:before="0" w:after="0"/>
        <w:ind w:firstLine="0"/>
      </w:pPr>
      <w:r>
        <w:rPr>
          <w:color w:val="000000"/>
          <w:sz w:val="28"/>
          <w:szCs w:val="28"/>
          <w:lang w:eastAsia="ru-RU" w:bidi="ru-RU"/>
        </w:rPr>
        <w:t>- усиление работы администраторов по неплатежам в  бюджет;</w:t>
      </w:r>
    </w:p>
    <w:p w:rsidR="00000000" w:rsidRDefault="00F6130E">
      <w:pPr>
        <w:pStyle w:val="2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03"/>
        </w:tabs>
        <w:spacing w:before="0" w:after="0"/>
        <w:ind w:firstLine="0"/>
      </w:pPr>
      <w:r>
        <w:rPr>
          <w:color w:val="000000"/>
          <w:sz w:val="28"/>
          <w:szCs w:val="28"/>
          <w:lang w:eastAsia="ru-RU" w:bidi="ru-RU"/>
        </w:rPr>
        <w:t>- проведение оценки социальной и бюджетной эффективности</w:t>
      </w:r>
      <w:r>
        <w:rPr>
          <w:color w:val="000000"/>
          <w:sz w:val="28"/>
          <w:szCs w:val="28"/>
          <w:lang w:eastAsia="ru-RU" w:bidi="ru-RU"/>
        </w:rPr>
        <w:br/>
        <w:t>установленных на  местном уровне налоговых льгот и отмены неэффективных нал</w:t>
      </w:r>
      <w:r>
        <w:rPr>
          <w:color w:val="000000"/>
          <w:sz w:val="28"/>
          <w:szCs w:val="28"/>
          <w:lang w:eastAsia="ru-RU" w:bidi="ru-RU"/>
        </w:rPr>
        <w:t>о</w:t>
      </w:r>
      <w:r>
        <w:rPr>
          <w:color w:val="000000"/>
          <w:sz w:val="28"/>
          <w:szCs w:val="28"/>
          <w:lang w:eastAsia="ru-RU" w:bidi="ru-RU"/>
        </w:rPr>
        <w:t>говых льгот;</w:t>
      </w:r>
    </w:p>
    <w:p w:rsidR="00000000" w:rsidRDefault="00F6130E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1"/>
        </w:tabs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Увеличение доходного потенциала напрямую зависит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конструктивного взаимодействия и скоординированных действий органов государственной власти и органов местного самоуправления с администраторами доходов, осуществление которого  будет продолжено  в рамках деятельности комиссии   по контролю за своевреме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нностью и полнотой перечисления денежных средств в бюджет и внебюджетные фонды, а так же в рамках работы по легализации объектов налогообложения. </w:t>
      </w:r>
    </w:p>
    <w:p w:rsidR="00000000" w:rsidRDefault="00F6130E">
      <w:pPr>
        <w:pStyle w:val="2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780"/>
      </w:pPr>
      <w:r>
        <w:rPr>
          <w:color w:val="000000"/>
          <w:sz w:val="28"/>
          <w:szCs w:val="28"/>
          <w:lang w:eastAsia="ru-RU" w:bidi="ru-RU"/>
        </w:rPr>
        <w:t xml:space="preserve">На федеральном уровне принят закон </w:t>
      </w:r>
      <w:r>
        <w:rPr>
          <w:color w:val="000000"/>
          <w:sz w:val="28"/>
          <w:szCs w:val="28"/>
          <w:shd w:val="clear" w:color="auto" w:fill="FFFFFF"/>
          <w:lang w:eastAsia="ru-RU" w:bidi="ru-RU"/>
        </w:rPr>
        <w:t>03.08.2018 № 334-ФЗ, который пред</w:t>
      </w:r>
      <w:r>
        <w:rPr>
          <w:color w:val="000000"/>
          <w:sz w:val="28"/>
          <w:szCs w:val="28"/>
          <w:shd w:val="clear" w:color="auto" w:fill="FFFFFF"/>
          <w:lang w:eastAsia="ru-RU" w:bidi="ru-RU"/>
        </w:rPr>
        <w:t>у</w:t>
      </w:r>
      <w:r>
        <w:rPr>
          <w:color w:val="000000"/>
          <w:sz w:val="28"/>
          <w:szCs w:val="28"/>
          <w:shd w:val="clear" w:color="auto" w:fill="FFFFFF"/>
          <w:lang w:eastAsia="ru-RU" w:bidi="ru-RU"/>
        </w:rPr>
        <w:t>сматривает  для третьего налогового пери</w:t>
      </w:r>
      <w:r>
        <w:rPr>
          <w:color w:val="000000"/>
          <w:sz w:val="28"/>
          <w:szCs w:val="28"/>
          <w:shd w:val="clear" w:color="auto" w:fill="FFFFFF"/>
          <w:lang w:eastAsia="ru-RU" w:bidi="ru-RU"/>
        </w:rPr>
        <w:t>ода по налогу на имущество физических</w:t>
      </w:r>
      <w:r>
        <w:rPr>
          <w:color w:val="000000"/>
          <w:sz w:val="28"/>
          <w:szCs w:val="28"/>
          <w:shd w:val="clear" w:color="auto" w:fill="FFFFFF"/>
          <w:lang w:eastAsia="ru-RU" w:bidi="ru-RU"/>
        </w:rPr>
        <w:br/>
        <w:t>лиц  применение коэффициента, ограничивающего увеличение суммы</w:t>
      </w:r>
      <w:r>
        <w:rPr>
          <w:color w:val="000000"/>
          <w:sz w:val="28"/>
          <w:szCs w:val="28"/>
          <w:shd w:val="clear" w:color="auto" w:fill="FFFFFF"/>
          <w:lang w:eastAsia="ru-RU" w:bidi="ru-RU"/>
        </w:rPr>
        <w:br/>
        <w:t>налога не более чем на 10 процентов по сравнению с предыдущим годом.</w:t>
      </w:r>
    </w:p>
    <w:p w:rsidR="00000000" w:rsidRDefault="00F6130E">
      <w:pPr>
        <w:pStyle w:val="2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03"/>
        </w:tabs>
        <w:spacing w:before="0" w:after="0"/>
        <w:ind w:left="720" w:firstLine="0"/>
        <w:rPr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00000" w:rsidRDefault="00F6130E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</w:pPr>
      <w:r>
        <w:rPr>
          <w:b/>
          <w:bCs/>
          <w:color w:val="000000"/>
          <w:sz w:val="28"/>
          <w:szCs w:val="28"/>
          <w:highlight w:val="white"/>
        </w:rPr>
        <w:lastRenderedPageBreak/>
        <w:t>4. Основные параметры налоговых и неналоговых доходов  бюджета муниципального образов</w:t>
      </w:r>
      <w:r>
        <w:rPr>
          <w:b/>
          <w:bCs/>
          <w:color w:val="000000"/>
          <w:sz w:val="28"/>
          <w:szCs w:val="28"/>
          <w:highlight w:val="white"/>
        </w:rPr>
        <w:t>ания Андреевское сельское поселение</w:t>
      </w:r>
    </w:p>
    <w:p w:rsidR="00000000" w:rsidRDefault="00F6130E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</w:pPr>
      <w:r>
        <w:rPr>
          <w:b/>
          <w:bCs/>
          <w:color w:val="800000"/>
          <w:sz w:val="28"/>
          <w:szCs w:val="28"/>
        </w:rPr>
        <w:t xml:space="preserve"> </w:t>
      </w:r>
    </w:p>
    <w:p w:rsidR="00000000" w:rsidRDefault="00F6130E">
      <w:pPr>
        <w:jc w:val="both"/>
      </w:pPr>
      <w:r>
        <w:rPr>
          <w:color w:val="800000"/>
          <w:sz w:val="28"/>
          <w:szCs w:val="28"/>
        </w:rPr>
        <w:tab/>
      </w:r>
      <w:r>
        <w:rPr>
          <w:color w:val="000000"/>
          <w:sz w:val="28"/>
          <w:szCs w:val="28"/>
        </w:rPr>
        <w:t>Поступление налоговых и неналоговых доходов в бюджет Андреевского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ского поселения  прогнозируется в 2019 году 29,2 млн. руб., в 2020 и 2021 годах 30,1 млн.руб. </w:t>
      </w:r>
    </w:p>
    <w:p w:rsidR="00000000" w:rsidRDefault="00F6130E">
      <w:pPr>
        <w:jc w:val="both"/>
      </w:pPr>
      <w:r>
        <w:rPr>
          <w:color w:val="000000"/>
          <w:sz w:val="28"/>
          <w:szCs w:val="28"/>
        </w:rPr>
        <w:tab/>
        <w:t xml:space="preserve">При определении параметров налоговых и неналоговых </w:t>
      </w:r>
      <w:r>
        <w:rPr>
          <w:color w:val="000000"/>
          <w:sz w:val="28"/>
          <w:szCs w:val="28"/>
        </w:rPr>
        <w:t>доходов  бюджета  сельского поселения на 2019 год и плановый период 2020 и 2021 годов учитывалось зачисление в  бюджет сельского поселения:</w:t>
      </w:r>
    </w:p>
    <w:p w:rsidR="00000000" w:rsidRDefault="00F6130E"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- налога на доходы физических лиц  по нормативу 5 %; </w:t>
      </w:r>
    </w:p>
    <w:p w:rsidR="00000000" w:rsidRDefault="00F6130E"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- единого сельскохозяйственного налога по норматив</w:t>
      </w:r>
      <w:r>
        <w:rPr>
          <w:color w:val="000000"/>
          <w:sz w:val="28"/>
          <w:szCs w:val="28"/>
        </w:rPr>
        <w:t xml:space="preserve">у 30%; </w:t>
      </w:r>
    </w:p>
    <w:p w:rsidR="00000000" w:rsidRDefault="00F6130E"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-  земельного налога и налога на имущество физических лиц по нормативу 100%;</w:t>
      </w:r>
    </w:p>
    <w:p w:rsidR="00000000" w:rsidRDefault="00F6130E"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- доходов от муниципальной собственности по нормативу 100 %;</w:t>
      </w:r>
    </w:p>
    <w:p w:rsidR="00000000" w:rsidRDefault="00F6130E">
      <w:pPr>
        <w:widowControl w:val="0"/>
        <w:autoSpaceDE w:val="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прочие неналоговые доходы по нормативу 100%.</w:t>
      </w:r>
    </w:p>
    <w:p w:rsidR="00000000" w:rsidRDefault="00F6130E">
      <w:pPr>
        <w:ind w:firstLine="709"/>
        <w:jc w:val="both"/>
      </w:pPr>
      <w:r>
        <w:rPr>
          <w:color w:val="000000"/>
          <w:sz w:val="28"/>
          <w:szCs w:val="28"/>
        </w:rPr>
        <w:t>Параметры налоговых и неналоговых доходов мог</w:t>
      </w:r>
      <w:r>
        <w:rPr>
          <w:color w:val="000000"/>
          <w:sz w:val="28"/>
          <w:szCs w:val="28"/>
        </w:rPr>
        <w:t>ут быть изменены в случае уточнения показателей социально-экономического развития муниципального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 Андреевское сельское поселение, уточнения прогнозов поступлений дох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 главными администраторами доходов  бюджета сельского поселения и внесения и</w:t>
      </w:r>
      <w:r>
        <w:rPr>
          <w:color w:val="000000"/>
          <w:sz w:val="28"/>
          <w:szCs w:val="28"/>
        </w:rPr>
        <w:t>зменений в налоговое и бюджетное законодательство.</w:t>
      </w:r>
    </w:p>
    <w:p w:rsidR="00000000" w:rsidRDefault="00F6130E">
      <w:pPr>
        <w:jc w:val="both"/>
        <w:rPr>
          <w:b/>
          <w:color w:val="800000"/>
          <w:sz w:val="28"/>
          <w:szCs w:val="28"/>
        </w:rPr>
      </w:pPr>
    </w:p>
    <w:p w:rsidR="00000000" w:rsidRDefault="00F6130E">
      <w:pPr>
        <w:autoSpaceDE w:val="0"/>
        <w:ind w:left="360"/>
        <w:jc w:val="center"/>
        <w:rPr>
          <w:b/>
          <w:color w:val="800000"/>
          <w:sz w:val="28"/>
          <w:szCs w:val="28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autoSpaceDE w:val="0"/>
        <w:jc w:val="right"/>
      </w:pPr>
      <w:r>
        <w:rPr>
          <w:color w:val="000000"/>
          <w:sz w:val="24"/>
          <w:szCs w:val="24"/>
        </w:rPr>
        <w:t>Приложение №2</w:t>
      </w:r>
    </w:p>
    <w:p w:rsidR="00000000" w:rsidRDefault="00F6130E">
      <w:pPr>
        <w:autoSpaceDE w:val="0"/>
        <w:ind w:firstLine="540"/>
        <w:jc w:val="right"/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color w:val="000000"/>
          <w:sz w:val="24"/>
          <w:szCs w:val="24"/>
        </w:rPr>
        <w:t>к постановлению администрации</w:t>
      </w:r>
    </w:p>
    <w:p w:rsidR="00000000" w:rsidRDefault="00F6130E">
      <w:pPr>
        <w:autoSpaceDE w:val="0"/>
        <w:ind w:firstLine="540"/>
        <w:jc w:val="right"/>
      </w:pPr>
      <w:r>
        <w:rPr>
          <w:color w:val="000000"/>
          <w:sz w:val="24"/>
          <w:szCs w:val="24"/>
        </w:rPr>
        <w:t>Андреевского сельского поселе</w:t>
      </w:r>
      <w:r>
        <w:rPr>
          <w:color w:val="000000"/>
          <w:sz w:val="24"/>
          <w:szCs w:val="24"/>
        </w:rPr>
        <w:t>ния</w:t>
      </w:r>
    </w:p>
    <w:p w:rsidR="00000000" w:rsidRDefault="00F6130E">
      <w:pPr>
        <w:autoSpaceDE w:val="0"/>
        <w:ind w:firstLine="540"/>
        <w:jc w:val="right"/>
      </w:pPr>
      <w:r>
        <w:rPr>
          <w:color w:val="000000"/>
          <w:sz w:val="24"/>
          <w:szCs w:val="24"/>
        </w:rPr>
        <w:t xml:space="preserve">                                                     </w:t>
      </w:r>
      <w:r>
        <w:rPr>
          <w:color w:val="000000"/>
          <w:sz w:val="24"/>
          <w:szCs w:val="24"/>
        </w:rPr>
        <w:t xml:space="preserve">от __________ №___ </w:t>
      </w:r>
    </w:p>
    <w:p w:rsidR="00000000" w:rsidRDefault="00F6130E">
      <w:pPr>
        <w:autoSpaceDE w:val="0"/>
        <w:ind w:left="360"/>
        <w:jc w:val="center"/>
        <w:rPr>
          <w:b/>
          <w:color w:val="000000"/>
          <w:sz w:val="28"/>
          <w:szCs w:val="28"/>
        </w:rPr>
      </w:pPr>
    </w:p>
    <w:p w:rsidR="00000000" w:rsidRDefault="00F6130E">
      <w:pPr>
        <w:autoSpaceDE w:val="0"/>
        <w:ind w:left="360"/>
        <w:jc w:val="center"/>
        <w:rPr>
          <w:b/>
          <w:color w:val="000000"/>
          <w:sz w:val="28"/>
          <w:szCs w:val="28"/>
        </w:rPr>
      </w:pPr>
    </w:p>
    <w:p w:rsidR="00000000" w:rsidRDefault="00F6130E">
      <w:pPr>
        <w:autoSpaceDE w:val="0"/>
        <w:ind w:left="360"/>
        <w:jc w:val="center"/>
        <w:rPr>
          <w:b/>
          <w:color w:val="000000"/>
          <w:sz w:val="28"/>
          <w:szCs w:val="28"/>
        </w:rPr>
      </w:pPr>
    </w:p>
    <w:p w:rsidR="00000000" w:rsidRDefault="00F6130E">
      <w:pPr>
        <w:autoSpaceDE w:val="0"/>
        <w:jc w:val="center"/>
      </w:pPr>
      <w:r>
        <w:rPr>
          <w:b/>
          <w:color w:val="000000"/>
          <w:sz w:val="28"/>
          <w:szCs w:val="28"/>
        </w:rPr>
        <w:t>Основные направления бюджетной политики</w:t>
      </w:r>
    </w:p>
    <w:p w:rsidR="00000000" w:rsidRDefault="00F6130E">
      <w:pPr>
        <w:autoSpaceDE w:val="0"/>
        <w:ind w:left="360"/>
        <w:jc w:val="center"/>
      </w:pPr>
      <w:r>
        <w:rPr>
          <w:b/>
          <w:color w:val="000000"/>
          <w:sz w:val="28"/>
          <w:szCs w:val="28"/>
        </w:rPr>
        <w:t>Андреевского сельского поселения</w:t>
      </w:r>
    </w:p>
    <w:p w:rsidR="00000000" w:rsidRDefault="00F6130E">
      <w:pPr>
        <w:autoSpaceDE w:val="0"/>
        <w:jc w:val="center"/>
      </w:pPr>
      <w:r>
        <w:rPr>
          <w:b/>
          <w:color w:val="000000"/>
          <w:sz w:val="28"/>
          <w:szCs w:val="28"/>
        </w:rPr>
        <w:t>на 2019 год и на плановый период</w:t>
      </w:r>
    </w:p>
    <w:p w:rsidR="00000000" w:rsidRDefault="00F6130E">
      <w:pPr>
        <w:autoSpaceDE w:val="0"/>
        <w:jc w:val="center"/>
      </w:pPr>
      <w:r>
        <w:rPr>
          <w:b/>
          <w:color w:val="000000"/>
          <w:sz w:val="28"/>
          <w:szCs w:val="28"/>
        </w:rPr>
        <w:t>2020 и 2021 годов</w:t>
      </w:r>
    </w:p>
    <w:p w:rsidR="00000000" w:rsidRDefault="00F6130E">
      <w:pPr>
        <w:autoSpaceDE w:val="0"/>
        <w:jc w:val="center"/>
        <w:rPr>
          <w:b/>
          <w:color w:val="000000"/>
          <w:sz w:val="28"/>
          <w:szCs w:val="28"/>
          <w:shd w:val="clear" w:color="auto" w:fill="00FFFF"/>
        </w:rPr>
      </w:pPr>
    </w:p>
    <w:p w:rsidR="00000000" w:rsidRDefault="00F6130E">
      <w:pPr>
        <w:autoSpaceDE w:val="0"/>
        <w:ind w:firstLine="585"/>
        <w:jc w:val="both"/>
      </w:pPr>
      <w:r>
        <w:rPr>
          <w:color w:val="000000"/>
          <w:sz w:val="28"/>
          <w:szCs w:val="28"/>
        </w:rPr>
        <w:t>Основные направления бюджетной политики Андреевског</w:t>
      </w:r>
      <w:r>
        <w:rPr>
          <w:color w:val="000000"/>
          <w:sz w:val="28"/>
          <w:szCs w:val="28"/>
        </w:rPr>
        <w:t>о 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на 2019 год и на плановый период 2020 и 2021 годов (далее-основные направл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бюджетной политики) определяют цели и приоритеты бюджетной политики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 поселения в среднесрочной перспективе, разработаны в соответствии с требо</w:t>
      </w:r>
      <w:r>
        <w:rPr>
          <w:color w:val="000000"/>
          <w:sz w:val="28"/>
          <w:szCs w:val="28"/>
        </w:rPr>
        <w:t xml:space="preserve">ваниями Бюджетного кодекса Российской Федерации. </w:t>
      </w:r>
    </w:p>
    <w:p w:rsidR="00000000" w:rsidRDefault="00F6130E">
      <w:pPr>
        <w:autoSpaceDE w:val="0"/>
        <w:ind w:firstLine="585"/>
        <w:jc w:val="both"/>
        <w:rPr>
          <w:color w:val="800000"/>
          <w:sz w:val="28"/>
          <w:szCs w:val="28"/>
        </w:rPr>
      </w:pPr>
    </w:p>
    <w:p w:rsidR="00000000" w:rsidRDefault="00F6130E">
      <w:pPr>
        <w:numPr>
          <w:ilvl w:val="2"/>
          <w:numId w:val="2"/>
        </w:numPr>
        <w:jc w:val="center"/>
      </w:pPr>
      <w:r>
        <w:rPr>
          <w:b/>
          <w:color w:val="000000"/>
          <w:sz w:val="28"/>
          <w:szCs w:val="28"/>
        </w:rPr>
        <w:t>Основные цели и задачи бюджетной политики на 2019– 2021 годы</w:t>
      </w:r>
    </w:p>
    <w:p w:rsidR="00000000" w:rsidRDefault="00F6130E">
      <w:pPr>
        <w:ind w:firstLine="540"/>
        <w:jc w:val="both"/>
        <w:rPr>
          <w:color w:val="000000"/>
          <w:sz w:val="28"/>
          <w:szCs w:val="28"/>
        </w:rPr>
      </w:pPr>
    </w:p>
    <w:p w:rsidR="00000000" w:rsidRDefault="00F6130E">
      <w:pPr>
        <w:ind w:firstLine="540"/>
        <w:jc w:val="both"/>
      </w:pPr>
      <w:r>
        <w:rPr>
          <w:color w:val="000000"/>
          <w:sz w:val="28"/>
          <w:szCs w:val="28"/>
        </w:rPr>
        <w:t>Целью основных направлений бюджетной политики является описание осно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ных подходов к формированию проекта бюджета Андреевского сельского поселен</w:t>
      </w:r>
      <w:r>
        <w:rPr>
          <w:color w:val="000000"/>
          <w:sz w:val="28"/>
          <w:szCs w:val="28"/>
        </w:rPr>
        <w:t xml:space="preserve">ия на 2019-2021 годы, а также обеспечение прозрачности и открытости бюджетного планирования.        </w:t>
      </w:r>
    </w:p>
    <w:p w:rsidR="00000000" w:rsidRDefault="00F6130E">
      <w:pPr>
        <w:ind w:firstLine="540"/>
        <w:jc w:val="both"/>
      </w:pPr>
      <w:r>
        <w:rPr>
          <w:color w:val="000000"/>
          <w:sz w:val="28"/>
          <w:szCs w:val="28"/>
        </w:rPr>
        <w:t xml:space="preserve">Основные направления бюджетной политики сохраняют преемственность целей и задач, определенных в 2018 году. </w:t>
      </w:r>
    </w:p>
    <w:p w:rsidR="00000000" w:rsidRDefault="00F6130E">
      <w:pPr>
        <w:ind w:firstLine="540"/>
        <w:jc w:val="both"/>
      </w:pPr>
      <w:r>
        <w:rPr>
          <w:color w:val="000000"/>
          <w:sz w:val="28"/>
          <w:szCs w:val="28"/>
        </w:rPr>
        <w:t>Реализация бюджетной политики будет осуществлят</w:t>
      </w:r>
      <w:r>
        <w:rPr>
          <w:color w:val="000000"/>
          <w:sz w:val="28"/>
          <w:szCs w:val="28"/>
        </w:rPr>
        <w:t>ься в соответствии целями и задачами, отраженными в Послании Президента Российской Федерации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ральному Собранию Российской Федерации от 01 марта 2018 года и Указом  През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дента Российской Федерации от 07 мая 2018 года № 204 «О национальных целях и страте</w:t>
      </w:r>
      <w:r>
        <w:rPr>
          <w:color w:val="000000"/>
          <w:sz w:val="28"/>
          <w:szCs w:val="28"/>
        </w:rPr>
        <w:t>гических задачах развития Российской Федерации на период  до 2024 года».</w:t>
      </w:r>
    </w:p>
    <w:p w:rsidR="00000000" w:rsidRDefault="00F6130E">
      <w:pPr>
        <w:ind w:firstLine="540"/>
        <w:jc w:val="both"/>
      </w:pPr>
      <w:r>
        <w:rPr>
          <w:color w:val="000000"/>
          <w:sz w:val="28"/>
          <w:szCs w:val="28"/>
        </w:rPr>
        <w:t>Задачей органов  власти  муниципального образования Андреевское сельское поселение является рациональное и эффективное использование бюджетных средств, соответственно, решения об увел</w:t>
      </w:r>
      <w:r>
        <w:rPr>
          <w:color w:val="000000"/>
          <w:sz w:val="28"/>
          <w:szCs w:val="28"/>
        </w:rPr>
        <w:t>ичении действующих или о принятии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вых расходных обязательств должны приниматься исходя из приоритетности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ходных обязательств и с учетом имеющихся доходных источников.</w:t>
      </w:r>
    </w:p>
    <w:p w:rsidR="00000000" w:rsidRDefault="00F6130E">
      <w:pPr>
        <w:ind w:firstLine="540"/>
        <w:jc w:val="both"/>
      </w:pPr>
      <w:r>
        <w:rPr>
          <w:color w:val="000000"/>
          <w:sz w:val="28"/>
          <w:szCs w:val="28"/>
        </w:rPr>
        <w:t>Установить, что  новые расходные обязательства в муниципальном образовании   могут п</w:t>
      </w:r>
      <w:r>
        <w:rPr>
          <w:color w:val="000000"/>
          <w:sz w:val="28"/>
          <w:szCs w:val="28"/>
        </w:rPr>
        <w:t>риниматься исключительно по полномочиям органов местного самоупра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ления.</w:t>
      </w:r>
    </w:p>
    <w:p w:rsidR="00000000" w:rsidRDefault="00F6130E">
      <w:pPr>
        <w:ind w:firstLine="540"/>
        <w:jc w:val="both"/>
      </w:pPr>
      <w:r>
        <w:rPr>
          <w:color w:val="000000"/>
          <w:sz w:val="28"/>
          <w:szCs w:val="28"/>
        </w:rPr>
        <w:lastRenderedPageBreak/>
        <w:t>В бюджетных проектировках на трехлетний период должны быть учтены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дующие требования: </w:t>
      </w:r>
    </w:p>
    <w:p w:rsidR="00000000" w:rsidRDefault="00F6130E">
      <w:pPr>
        <w:ind w:firstLine="540"/>
        <w:jc w:val="both"/>
      </w:pPr>
      <w:r>
        <w:rPr>
          <w:color w:val="000000"/>
          <w:sz w:val="28"/>
          <w:szCs w:val="28"/>
        </w:rPr>
        <w:t>- непревышение при исполнении действующих расходных обязательств, не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несенных Конституцией Р</w:t>
      </w:r>
      <w:r>
        <w:rPr>
          <w:color w:val="000000"/>
          <w:sz w:val="28"/>
          <w:szCs w:val="28"/>
        </w:rPr>
        <w:t>оссийской Федерации и федеральными законами к полн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мочиям органов местного самоуправления над расчетным объемом расходных об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зательств муниципальных образований, связанных с исполнением указанных 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номочий, по итогам инвентаризации расходных полномочий ор</w:t>
      </w:r>
      <w:r>
        <w:rPr>
          <w:color w:val="000000"/>
          <w:sz w:val="28"/>
          <w:szCs w:val="28"/>
        </w:rPr>
        <w:t>ганов местного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моуправления, проведенной за 2016 год в соответствии с постановлением Прав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тельства Российской Федерации от 22 ноября 2004 года №670 «О распределении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таций на выравнивание бюджетной обеспеченности субъектов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ции»;</w:t>
      </w:r>
    </w:p>
    <w:p w:rsidR="00000000" w:rsidRDefault="00F6130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</w:t>
      </w:r>
      <w:r>
        <w:rPr>
          <w:rFonts w:ascii="Times New Roman" w:hAnsi="Times New Roman" w:cs="Times New Roman"/>
          <w:color w:val="000000"/>
          <w:sz w:val="28"/>
          <w:szCs w:val="28"/>
        </w:rPr>
        <w:t>дение нормативов формирования расходов на содержание органов местного самоуправления, утвержденных постановлением Губернатора области от 01 июля 2011 года №662 «Об утверждении нормативов формирования расходов на содержание органов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>ладимирской области и установлении общего условия предоставления межбюджетных трансфертов из местных бюджетов»;</w:t>
      </w:r>
    </w:p>
    <w:p w:rsidR="00000000" w:rsidRDefault="00F6130E">
      <w:pPr>
        <w:pStyle w:val="ConsPlusNormal"/>
        <w:ind w:firstLine="45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-обеспечение исполнения требований федерального законодательства в части  оплаты труда работников бюджетной сферы в размере не ниже МРОТ.</w:t>
      </w:r>
    </w:p>
    <w:p w:rsidR="00000000" w:rsidRDefault="00F6130E">
      <w:pPr>
        <w:pStyle w:val="ConsPlusNormal"/>
        <w:ind w:firstLine="45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ование расходов на строительство, реконструкцию и капитальный ремонт объектов муниципальной собственности необходимо осуществлять только при наличии утвержденной проектной документации с положительным заключением государственной экспертизы по состоянию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 сентября года, предшествующего очередному финансовому году. При этом бюджетные инвестиции должны быть направлены в первую очередь на завершение ранее начатых строек.  Следует не допускать фактов удорожания первоначальной сметной стоимости строительства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 муниципальной собственности. В целях равномерного использования бюджетных средств в течение года на стадии бюджетного планирования необходимо разработать графики строительства (реконструкции, капремонта) объектов  муниципальной собственности 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дальнейшем обеспечить их безусловное выполнение. </w:t>
      </w:r>
    </w:p>
    <w:p w:rsidR="00000000" w:rsidRDefault="00F6130E">
      <w:pPr>
        <w:pStyle w:val="ConsPlusNormal"/>
        <w:ind w:firstLine="45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Направление бюджетных средств на строительство и реконструкцию будет осуществляться с введением технологического и ценового аудита обоснования инвестиций, являющегося обязательным при принятии решений об ос</w:t>
      </w:r>
      <w:r>
        <w:rPr>
          <w:rFonts w:ascii="Times New Roman" w:hAnsi="Times New Roman" w:cs="Times New Roman"/>
          <w:color w:val="000000"/>
          <w:sz w:val="28"/>
          <w:szCs w:val="28"/>
        </w:rPr>
        <w:t>уществлении муниципальных капитальных вложений. Применение механизма обоснования инвестиций позволит снизить стоимость и сократить сроки строительства, повысить эффективность использования капитальных вложений.</w:t>
      </w:r>
    </w:p>
    <w:p w:rsidR="00000000" w:rsidRDefault="00F6130E">
      <w:pPr>
        <w:ind w:firstLine="709"/>
        <w:jc w:val="both"/>
      </w:pPr>
      <w:r>
        <w:rPr>
          <w:color w:val="000000"/>
          <w:sz w:val="28"/>
          <w:szCs w:val="28"/>
        </w:rPr>
        <w:t>В 2019 - 2021 годах сохраняется требование пр</w:t>
      </w:r>
      <w:r>
        <w:rPr>
          <w:color w:val="000000"/>
          <w:sz w:val="28"/>
          <w:szCs w:val="28"/>
        </w:rPr>
        <w:t>оводить бюджетную экспертизу и согласование проектов местных бюджетов до их внесения в представительный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 местного самоуправления с целью содействия сбалансированности местных бюджетов и для того, чтобы на муниципальном уровне не принимались необесп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t>нные реальными доходами расходные обязательства.</w:t>
      </w:r>
    </w:p>
    <w:p w:rsidR="00000000" w:rsidRDefault="00F6130E">
      <w:pPr>
        <w:ind w:firstLine="709"/>
        <w:jc w:val="both"/>
      </w:pPr>
      <w:r>
        <w:rPr>
          <w:color w:val="000000"/>
          <w:sz w:val="28"/>
          <w:szCs w:val="28"/>
        </w:rPr>
        <w:t>В ходе формирования проекта  бюджета  Андреевское сельское поселение на 2019 - 2021 годы главным администраторам доходов предстоит принять исчерп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вающие меры по увеличению доходов бюджета, главным распорядит</w:t>
      </w:r>
      <w:r>
        <w:rPr>
          <w:color w:val="000000"/>
          <w:sz w:val="28"/>
          <w:szCs w:val="28"/>
        </w:rPr>
        <w:t>елям бюдже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средств - по сокращению неэффективных расходов в рамках внедрения проек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lastRenderedPageBreak/>
        <w:t>ного метода формирования муниципальных программ муниципального образования Андреевское сельское поселение.</w:t>
      </w:r>
    </w:p>
    <w:p w:rsidR="00000000" w:rsidRDefault="00F613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000000" w:rsidRDefault="00F613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000000" w:rsidRDefault="00F6130E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подходы к формированию бюджетных расходов</w:t>
      </w:r>
    </w:p>
    <w:p w:rsidR="00000000" w:rsidRDefault="00F6130E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9 - 2021 годы</w:t>
      </w:r>
    </w:p>
    <w:p w:rsidR="00000000" w:rsidRDefault="00F613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Default="00F6130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Основой для формирования расходов бюджета является реестр действующих расходных обязательств муниципального образования Андреевское сельское поселение на 2019 - 2021 годы, связанных с решением вопросов, отнесенных </w:t>
      </w:r>
      <w:hyperlink r:id="rId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 и законами Владимирской области к полномочиям органов местного самоуправления.</w:t>
      </w:r>
    </w:p>
    <w:p w:rsidR="00000000" w:rsidRDefault="00F6130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Предельные объемы бюджетных ассигнований 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 муниципального образования Андреевское сельское поселение на реализацию муниципальных программ и направлений деятельности, не входящих в муниципальные программы, на 2019 - 2021 годы сформированы на основе следующих основных подходов:</w:t>
      </w:r>
    </w:p>
    <w:p w:rsidR="00000000" w:rsidRDefault="00F6130E">
      <w:pPr>
        <w:pStyle w:val="ConsPlusNormal"/>
        <w:widowControl/>
        <w:spacing w:before="16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объемы дейс</w:t>
      </w:r>
      <w:r>
        <w:rPr>
          <w:rFonts w:ascii="Times New Roman" w:hAnsi="Times New Roman" w:cs="Times New Roman"/>
          <w:color w:val="000000"/>
          <w:sz w:val="28"/>
          <w:szCs w:val="28"/>
        </w:rPr>
        <w:t>твующих расходных обязательств на 2019 - 2020 годы определены в соответствии с данными реестра расходных обязательств, составленного главными распорядителями средств  бюджета и соответствующего объемам, утвержденным решением Совета народных депутатов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Андреевское сельское поселение от 11.12.2017 №28 «Об утверждении  бюджета  муниципального образования Андреевское сельское поселение на 2018 год и на плановый период 2019-2020 годов».  При этом расходные обязательства муниципального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бразования Андреевское сельское поселение   установлены исключительно по полномочиям органов местного самоуправления.</w:t>
      </w:r>
    </w:p>
    <w:p w:rsidR="00000000" w:rsidRDefault="00F6130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действующих расходных обязательств определено в соответствии с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 и Александровского района,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принятыми и действующими в 2018 году. </w:t>
      </w:r>
    </w:p>
    <w:p w:rsidR="00000000" w:rsidRDefault="00F6130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Объемы на 2021 год приняты:</w:t>
      </w:r>
    </w:p>
    <w:p w:rsidR="00000000" w:rsidRDefault="00F6130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 учетом сохранения длящихся расходных обязательств поселения на уровне объемов бюджетных ассигнований 2020 года;</w:t>
      </w:r>
    </w:p>
    <w:p w:rsidR="00000000" w:rsidRDefault="00F6130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исключения прекращающихся расходных обязательств поселения ограниченного ср</w:t>
      </w:r>
      <w:r>
        <w:rPr>
          <w:rFonts w:ascii="Times New Roman" w:hAnsi="Times New Roman" w:cs="Times New Roman"/>
          <w:color w:val="000000"/>
          <w:sz w:val="28"/>
          <w:szCs w:val="28"/>
        </w:rPr>
        <w:t>ока действия.</w:t>
      </w:r>
    </w:p>
    <w:p w:rsidR="00000000" w:rsidRDefault="00F6130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 полном объеме предусмотрены бюджетные ассигнования на реализацию  решений по дальнейшему повышению оплаты труда в бюджетной сфере в 2019-2021 годах:</w:t>
      </w:r>
    </w:p>
    <w:p w:rsidR="00000000" w:rsidRDefault="00F6130E">
      <w:pPr>
        <w:pStyle w:val="ConsPlusNormal"/>
        <w:widowControl/>
        <w:spacing w:before="16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-предусмотрены бюджетные ассигнования на повышение МРОТ 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(2019 год — 11188 рублей, 2020 </w:t>
      </w:r>
      <w:r>
        <w:rPr>
          <w:rFonts w:ascii="Times New Roman" w:hAnsi="Times New Roman" w:cs="Times New Roman"/>
          <w:color w:val="000000"/>
          <w:sz w:val="28"/>
          <w:szCs w:val="28"/>
        </w:rPr>
        <w:t>год — 11571 рубль, 2021 год — 11956 рублей);</w:t>
      </w:r>
    </w:p>
    <w:p w:rsidR="00000000" w:rsidRDefault="00F6130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-сохранено на 2019-2021 годы соотношение 100% к показателю «среднемесячный доход от трудовой деятельности в регионе» на 2019 год по заработной плате отдельных работников учреждений в сфере образования и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, подпадающих под действие указов Президента Российской Федерации (2012 года), с ростом на 5% к уровню текущего года;</w:t>
      </w:r>
    </w:p>
    <w:p w:rsidR="00000000" w:rsidRDefault="00F6130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-увеличены бюджетные ассигнования на оплату труда работников муниципальных учреждений, не поименованных в указах Президента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ерации (2012 года), на 2019-2020 годы на уровень не ниже инфляции. </w:t>
      </w:r>
    </w:p>
    <w:p w:rsidR="00000000" w:rsidRDefault="00F6130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в соответствии со статьей 184.1 Бюджетного кодекса Российской Федерации в составе расходов районного бюджета предусмотрены условно утверждаемые расходы, которые составят в 2020 году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менее 2,5 % от общего объема расходов 2020 года (без учета расходов, предусмотренных за счет целевых межбюджетных трансфертов из других бюджетов), и в 2021 году — не менее 5% от общего объема расходов 2021 года (без учета расходов, предусмотренных за 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целевых межбюджетных трансфертов из других бюджетов);</w:t>
      </w:r>
    </w:p>
    <w:p w:rsidR="00000000" w:rsidRDefault="00F6130E">
      <w:pPr>
        <w:pStyle w:val="ConsPlusNormal"/>
        <w:widowControl/>
        <w:spacing w:before="16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объем бюджетных ассигнований по отношению к объему, утвержденному настоящим постановлением, может быть изменен на суммы безвозмездных поступлений из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и перераспределен между главными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аспорядителями средств бюджета поселения в случае изменения их функций и полномочий.</w:t>
      </w:r>
    </w:p>
    <w:p w:rsidR="00000000" w:rsidRDefault="00F6130E">
      <w:pPr>
        <w:ind w:firstLine="525"/>
        <w:jc w:val="both"/>
        <w:rPr>
          <w:color w:val="000000"/>
          <w:sz w:val="28"/>
          <w:szCs w:val="28"/>
        </w:rPr>
      </w:pPr>
    </w:p>
    <w:p w:rsidR="00000000" w:rsidRDefault="00F6130E">
      <w:pPr>
        <w:ind w:firstLine="525"/>
        <w:jc w:val="both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3. Приоритеты бюджетных расходов</w:t>
      </w:r>
    </w:p>
    <w:p w:rsidR="00000000" w:rsidRDefault="00F6130E">
      <w:pPr>
        <w:suppressAutoHyphens/>
        <w:autoSpaceDE w:val="0"/>
        <w:spacing w:before="160"/>
        <w:ind w:firstLine="709"/>
        <w:jc w:val="center"/>
        <w:rPr>
          <w:b/>
          <w:bCs/>
          <w:color w:val="7E0021"/>
          <w:sz w:val="28"/>
          <w:szCs w:val="28"/>
        </w:rPr>
      </w:pPr>
    </w:p>
    <w:p w:rsidR="00000000" w:rsidRDefault="00F6130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трехлетнем периоде будет сохранена социальная направленность  бюджета Андреевское сельское поселение.</w:t>
      </w:r>
    </w:p>
    <w:p w:rsidR="00000000" w:rsidRDefault="00F6130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Главным приоритетом бюджетной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олитики в сфере расходов будут инвестиции в человеческий капитал, предоставление качественных и конкурентных муниципальных услуг.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обязательства, установленные законодательством, должны безусловно выполняться.</w:t>
      </w:r>
    </w:p>
    <w:p w:rsidR="00000000" w:rsidRDefault="00F6130E">
      <w:pPr>
        <w:ind w:firstLine="567"/>
        <w:jc w:val="both"/>
      </w:pPr>
      <w:r>
        <w:rPr>
          <w:sz w:val="28"/>
          <w:szCs w:val="28"/>
        </w:rPr>
        <w:t>В сфере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z w:val="28"/>
          <w:szCs w:val="28"/>
        </w:rPr>
        <w:t xml:space="preserve"> решаться задачи п</w:t>
      </w:r>
      <w:r>
        <w:rPr>
          <w:sz w:val="28"/>
          <w:szCs w:val="28"/>
        </w:rPr>
        <w:t>о развитию потенциала молод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жи. Планируется  продолжить финансирование  мероприятий по молодежной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тике, направленных на совершенствование духовно-нравственного развития и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питания детей и молодежи, содействие их творческому и интеллектуальному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ию, вовлечение молодежи в социальную политику, развитие созидательной 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молодежи, формирование патриотического сознания как важнейшей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</w:t>
      </w:r>
    </w:p>
    <w:p w:rsidR="00000000" w:rsidRDefault="00F6130E">
      <w:pPr>
        <w:ind w:firstLine="567"/>
        <w:jc w:val="both"/>
      </w:pPr>
      <w:r>
        <w:rPr>
          <w:sz w:val="28"/>
        </w:rPr>
        <w:t>Прогноз развития сферы культуры предполагает создание условий для дал</w:t>
      </w:r>
      <w:r>
        <w:rPr>
          <w:sz w:val="28"/>
        </w:rPr>
        <w:t>ь</w:t>
      </w:r>
      <w:r>
        <w:rPr>
          <w:sz w:val="28"/>
        </w:rPr>
        <w:t>нейшего сохранения и развития и</w:t>
      </w:r>
      <w:r>
        <w:rPr>
          <w:sz w:val="28"/>
        </w:rPr>
        <w:t>сполнительских искусств и традиционной наро</w:t>
      </w:r>
      <w:r>
        <w:rPr>
          <w:sz w:val="28"/>
        </w:rPr>
        <w:t>д</w:t>
      </w:r>
      <w:r>
        <w:rPr>
          <w:sz w:val="28"/>
        </w:rPr>
        <w:t>ной культуры.</w:t>
      </w:r>
    </w:p>
    <w:p w:rsidR="00000000" w:rsidRDefault="00F6130E">
      <w:pPr>
        <w:ind w:firstLine="567"/>
        <w:jc w:val="both"/>
      </w:pPr>
      <w:r>
        <w:rPr>
          <w:sz w:val="28"/>
          <w:szCs w:val="28"/>
        </w:rPr>
        <w:t xml:space="preserve">Бюджетная политика поселения в сфере физической культуры и спорта на 2019-2021 годы направлена на создание условий, обеспечивающих возможность для населения сельского поселения вести здоровый образ </w:t>
      </w:r>
      <w:r>
        <w:rPr>
          <w:sz w:val="28"/>
          <w:szCs w:val="28"/>
        </w:rPr>
        <w:t>жизни, и на расширение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можностей для участия в физкультурно-массовых и спортивных мероприятиях всех групп населения. </w:t>
      </w:r>
    </w:p>
    <w:p w:rsidR="00000000" w:rsidRDefault="00F6130E">
      <w:pPr>
        <w:autoSpaceDE w:val="0"/>
        <w:ind w:firstLine="567"/>
        <w:jc w:val="both"/>
      </w:pPr>
      <w:r>
        <w:rPr>
          <w:sz w:val="28"/>
          <w:szCs w:val="28"/>
        </w:rPr>
        <w:t>В сфере обеспечения первичных мер пожарной безопасности для решения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защиты населения и территории сельского поселения от пожар</w:t>
      </w:r>
      <w:r>
        <w:rPr>
          <w:sz w:val="28"/>
          <w:szCs w:val="28"/>
        </w:rPr>
        <w:t>ов в бюджете сельского поселения будут предусмотрены средства на противопожарные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приятия.</w:t>
      </w:r>
    </w:p>
    <w:p w:rsidR="00000000" w:rsidRDefault="00F6130E">
      <w:pPr>
        <w:autoSpaceDE w:val="0"/>
        <w:jc w:val="both"/>
      </w:pPr>
      <w:r>
        <w:rPr>
          <w:b/>
          <w:color w:val="8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 целях улучшения комфортности проживания граждан в многоквартирных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мах продолжится реализация региональной программы капитального ремонта домов до 2043 г</w:t>
      </w:r>
      <w:r>
        <w:rPr>
          <w:color w:val="000000"/>
          <w:sz w:val="28"/>
          <w:szCs w:val="28"/>
        </w:rPr>
        <w:t xml:space="preserve">ода. </w:t>
      </w:r>
    </w:p>
    <w:p w:rsidR="00000000" w:rsidRDefault="00F6130E">
      <w:pPr>
        <w:pStyle w:val="ConsPlusNormal"/>
        <w:widowControl/>
        <w:tabs>
          <w:tab w:val="left" w:pos="525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2019-2021 годах продолжится работа по проведению мероприятий, направленных на  энергосбережение и повышение энергетической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электрической энергии при эксплуатации объектов наружного освещения Андреевского сельского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оснащению линий уличного освещения приборами учета, а также обеспечению надлежащей эксплуатацию этих приборов, их сохранности и своевременной замене.</w:t>
      </w:r>
    </w:p>
    <w:p w:rsidR="00000000" w:rsidRDefault="00F6130E">
      <w:pPr>
        <w:tabs>
          <w:tab w:val="left" w:pos="525"/>
        </w:tabs>
        <w:autoSpaceDE w:val="0"/>
        <w:ind w:firstLine="525"/>
        <w:jc w:val="both"/>
      </w:pPr>
      <w:r>
        <w:rPr>
          <w:color w:val="000000"/>
          <w:sz w:val="28"/>
          <w:szCs w:val="28"/>
        </w:rPr>
        <w:t>В 2019-2021 годах расходы на оплату коммунальных услуг учреждениям,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нансируемым из  бюджета муницип</w:t>
      </w:r>
      <w:r>
        <w:rPr>
          <w:color w:val="000000"/>
          <w:sz w:val="28"/>
          <w:szCs w:val="28"/>
        </w:rPr>
        <w:t>ального образования, будут предусмотрены с учетом прогноза роста тарифов,  в соответствии  с постановлением администрации Андреевского сельского поселения от 14.08.2018 №127 «Об утверждении годовых объемов потребления топливно-энергетических ресурсов, водо</w:t>
      </w:r>
      <w:r>
        <w:rPr>
          <w:color w:val="000000"/>
          <w:sz w:val="28"/>
          <w:szCs w:val="28"/>
        </w:rPr>
        <w:t>потребления и вод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отведения, услуг связи распорядителям и получателям средств бюджета Андрее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сельского поселения на 2019 год и на плановый период 2020 и 2021 годов».</w:t>
      </w:r>
    </w:p>
    <w:p w:rsidR="00000000" w:rsidRDefault="00F6130E">
      <w:pPr>
        <w:autoSpaceDE w:val="0"/>
        <w:jc w:val="both"/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Продолжится реализация муниципальных  программ сельского поселения в сф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 жил</w:t>
      </w:r>
      <w:r>
        <w:rPr>
          <w:color w:val="000000"/>
          <w:sz w:val="28"/>
          <w:szCs w:val="28"/>
        </w:rPr>
        <w:t>ищно-коммунального хозяйства по расходам на благоустройство.</w:t>
      </w:r>
    </w:p>
    <w:p w:rsidR="00000000" w:rsidRDefault="00F6130E">
      <w:pPr>
        <w:autoSpaceDE w:val="0"/>
        <w:jc w:val="both"/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За счет средств  бюджета Андреевского сельского поселения продолжится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та по обеспечению жильем молодых семей; граждан, проживающих в сельской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стности; особое внимание будет уделено у</w:t>
      </w:r>
      <w:r>
        <w:rPr>
          <w:color w:val="000000"/>
          <w:sz w:val="28"/>
          <w:szCs w:val="28"/>
        </w:rPr>
        <w:t>лучшению жилищных условий семей, имеющих трех и более детей.</w:t>
      </w:r>
    </w:p>
    <w:p w:rsidR="00000000" w:rsidRDefault="00F6130E">
      <w:pPr>
        <w:autoSpaceDE w:val="0"/>
        <w:jc w:val="both"/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Направление бюджетных средств на строительство и реконструкцию будет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ществляться с введением технологического и ценового аудита обоснования инв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стиций, являющегося обязательным при приня</w:t>
      </w:r>
      <w:r>
        <w:rPr>
          <w:color w:val="000000"/>
          <w:sz w:val="28"/>
          <w:szCs w:val="28"/>
        </w:rPr>
        <w:t>тии решений об осуществлении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ниципальных капитальных вложений. Применение механизма обоснования инв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стиций позволит снизить стоимость и сократить сроки строительства, повысить э</w:t>
      </w: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фективность использования капитальных вложений.</w:t>
      </w:r>
    </w:p>
    <w:p w:rsidR="00000000" w:rsidRDefault="00F6130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сфере межбюджетных отношен</w:t>
      </w:r>
      <w:r>
        <w:rPr>
          <w:rFonts w:ascii="Times New Roman" w:hAnsi="Times New Roman" w:cs="Times New Roman"/>
          <w:sz w:val="28"/>
          <w:szCs w:val="28"/>
        </w:rPr>
        <w:t>ий на 2019 год и на плановый период 2020-2021 годов  будет производится передача исполнения ряда вопросов местного значения Андреевским сельским поселением в муниципальный район за счет средств межбюджетных трансфертов в соответствии с заключенными соглаше</w:t>
      </w:r>
      <w:r>
        <w:rPr>
          <w:rFonts w:ascii="Times New Roman" w:hAnsi="Times New Roman" w:cs="Times New Roman"/>
          <w:sz w:val="28"/>
          <w:szCs w:val="28"/>
        </w:rPr>
        <w:t>ниями.</w:t>
      </w:r>
    </w:p>
    <w:p w:rsidR="00000000" w:rsidRDefault="00F6130E">
      <w:pPr>
        <w:ind w:firstLine="708"/>
        <w:jc w:val="both"/>
        <w:rPr>
          <w:b/>
          <w:sz w:val="28"/>
          <w:szCs w:val="28"/>
        </w:rPr>
      </w:pPr>
    </w:p>
    <w:p w:rsidR="00000000" w:rsidRDefault="00F6130E">
      <w:pPr>
        <w:jc w:val="both"/>
      </w:pPr>
      <w:r>
        <w:rPr>
          <w:b/>
          <w:color w:val="800000"/>
          <w:sz w:val="28"/>
          <w:szCs w:val="28"/>
        </w:rPr>
        <w:t xml:space="preserve">       </w:t>
      </w:r>
    </w:p>
    <w:p w:rsidR="00000000" w:rsidRDefault="00F6130E">
      <w:pPr>
        <w:ind w:firstLine="709"/>
        <w:jc w:val="center"/>
        <w:rPr>
          <w:b/>
          <w:i/>
          <w:color w:val="800000"/>
          <w:sz w:val="28"/>
          <w:szCs w:val="28"/>
        </w:rPr>
      </w:pPr>
    </w:p>
    <w:p w:rsidR="00000000" w:rsidRDefault="00F6130E">
      <w:pPr>
        <w:ind w:firstLine="709"/>
        <w:jc w:val="center"/>
        <w:rPr>
          <w:b/>
          <w:i/>
          <w:color w:val="800000"/>
          <w:sz w:val="28"/>
          <w:szCs w:val="28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i/>
          <w:color w:val="800000"/>
          <w:sz w:val="24"/>
          <w:szCs w:val="24"/>
        </w:rPr>
      </w:pPr>
    </w:p>
    <w:p w:rsidR="00000000" w:rsidRDefault="00F6130E">
      <w:pPr>
        <w:ind w:left="5664"/>
        <w:jc w:val="right"/>
      </w:pPr>
      <w:r>
        <w:rPr>
          <w:color w:val="000000"/>
          <w:sz w:val="24"/>
          <w:szCs w:val="24"/>
        </w:rPr>
        <w:t>Приложение №3</w:t>
      </w:r>
    </w:p>
    <w:p w:rsidR="00000000" w:rsidRDefault="00F6130E">
      <w:pPr>
        <w:ind w:left="5664"/>
        <w:jc w:val="right"/>
      </w:pPr>
      <w:r>
        <w:rPr>
          <w:color w:val="000000"/>
          <w:sz w:val="24"/>
          <w:szCs w:val="24"/>
        </w:rPr>
        <w:t>к постановлению администрации</w:t>
      </w:r>
    </w:p>
    <w:p w:rsidR="00000000" w:rsidRDefault="00F6130E">
      <w:pPr>
        <w:ind w:left="5664"/>
        <w:jc w:val="right"/>
      </w:pPr>
      <w:r>
        <w:rPr>
          <w:color w:val="000000"/>
          <w:sz w:val="24"/>
          <w:szCs w:val="24"/>
        </w:rPr>
        <w:t>Андреевского сельского поселения</w:t>
      </w:r>
    </w:p>
    <w:p w:rsidR="00000000" w:rsidRDefault="00F6130E">
      <w:pPr>
        <w:autoSpaceDE w:val="0"/>
        <w:ind w:left="5664"/>
        <w:jc w:val="right"/>
      </w:pPr>
      <w:r>
        <w:rPr>
          <w:color w:val="000000"/>
          <w:sz w:val="24"/>
          <w:szCs w:val="24"/>
        </w:rPr>
        <w:t xml:space="preserve">от  ___________ №___ </w:t>
      </w:r>
    </w:p>
    <w:p w:rsidR="00000000" w:rsidRDefault="00F6130E">
      <w:pPr>
        <w:jc w:val="center"/>
        <w:rPr>
          <w:b/>
          <w:bCs/>
          <w:color w:val="000000"/>
          <w:sz w:val="28"/>
          <w:szCs w:val="28"/>
        </w:rPr>
      </w:pPr>
    </w:p>
    <w:p w:rsidR="00000000" w:rsidRDefault="00F6130E">
      <w:pPr>
        <w:jc w:val="center"/>
        <w:rPr>
          <w:b/>
          <w:bCs/>
          <w:color w:val="000000"/>
          <w:sz w:val="28"/>
          <w:szCs w:val="28"/>
        </w:rPr>
      </w:pPr>
    </w:p>
    <w:p w:rsidR="00000000" w:rsidRDefault="00F6130E">
      <w:pPr>
        <w:jc w:val="center"/>
        <w:rPr>
          <w:b/>
          <w:bCs/>
          <w:color w:val="000000"/>
          <w:sz w:val="28"/>
          <w:szCs w:val="28"/>
        </w:rPr>
      </w:pPr>
    </w:p>
    <w:p w:rsidR="00000000" w:rsidRDefault="00F6130E">
      <w:pPr>
        <w:ind w:left="360"/>
        <w:jc w:val="center"/>
      </w:pPr>
      <w:r>
        <w:rPr>
          <w:b/>
          <w:color w:val="000000"/>
          <w:sz w:val="28"/>
          <w:szCs w:val="28"/>
        </w:rPr>
        <w:t>Долговая политика</w:t>
      </w:r>
    </w:p>
    <w:p w:rsidR="00000000" w:rsidRDefault="00F6130E">
      <w:pPr>
        <w:jc w:val="center"/>
      </w:pPr>
      <w:r>
        <w:rPr>
          <w:b/>
          <w:color w:val="000000"/>
          <w:sz w:val="28"/>
          <w:szCs w:val="28"/>
        </w:rPr>
        <w:t xml:space="preserve">муниципального образования Андреевское сельское поселение на 2019 год и на плановый период </w:t>
      </w:r>
      <w:r>
        <w:rPr>
          <w:b/>
          <w:color w:val="000000"/>
          <w:sz w:val="28"/>
          <w:szCs w:val="28"/>
        </w:rPr>
        <w:t>2020 и 2021 годов</w:t>
      </w:r>
    </w:p>
    <w:p w:rsidR="00000000" w:rsidRDefault="00F6130E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F6130E">
      <w:pPr>
        <w:autoSpaceDE w:val="0"/>
        <w:ind w:firstLine="567"/>
        <w:jc w:val="both"/>
      </w:pPr>
      <w:r>
        <w:rPr>
          <w:color w:val="000000"/>
          <w:sz w:val="28"/>
          <w:szCs w:val="28"/>
        </w:rPr>
        <w:t>В 2018 году и предыдущие годы муниципальные заимствования сельским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лением не осуществлялись. </w:t>
      </w:r>
    </w:p>
    <w:p w:rsidR="00000000" w:rsidRDefault="00F6130E">
      <w:pPr>
        <w:autoSpaceDE w:val="0"/>
        <w:ind w:firstLine="567"/>
        <w:jc w:val="both"/>
      </w:pPr>
      <w:r>
        <w:rPr>
          <w:color w:val="000000"/>
          <w:sz w:val="28"/>
          <w:szCs w:val="28"/>
        </w:rPr>
        <w:t>В 2019-2021 годах будет продолжено проведение взвешенной политики в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ласти управления муниципальным долгом. </w:t>
      </w:r>
    </w:p>
    <w:p w:rsidR="00000000" w:rsidRDefault="00F6130E">
      <w:pPr>
        <w:autoSpaceDE w:val="0"/>
        <w:ind w:firstLine="567"/>
        <w:jc w:val="both"/>
      </w:pPr>
      <w:r>
        <w:rPr>
          <w:color w:val="000000"/>
          <w:sz w:val="28"/>
          <w:szCs w:val="28"/>
        </w:rPr>
        <w:t>В случае необходимости в 2019</w:t>
      </w:r>
      <w:r>
        <w:rPr>
          <w:color w:val="000000"/>
          <w:sz w:val="28"/>
          <w:szCs w:val="28"/>
        </w:rPr>
        <w:t>-2021 годах привлечения муниципальных заи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ствований обязательным условием будет являться соблюдение установленных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жетным кодексом Российской Федерации предельных размеров муниципального долга и расходов на его обслуживание,  определение потенциала долго</w:t>
      </w:r>
      <w:r>
        <w:rPr>
          <w:color w:val="000000"/>
          <w:sz w:val="28"/>
          <w:szCs w:val="28"/>
        </w:rPr>
        <w:t>вой емкости бюджета, а также экономически безопасного уровня муниципального долга и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ципальных заимствований.</w:t>
      </w:r>
    </w:p>
    <w:p w:rsidR="00000000" w:rsidRDefault="00F6130E">
      <w:pPr>
        <w:ind w:firstLine="709"/>
        <w:jc w:val="center"/>
        <w:rPr>
          <w:b/>
          <w:color w:val="800000"/>
          <w:sz w:val="28"/>
          <w:szCs w:val="28"/>
        </w:rPr>
      </w:pPr>
    </w:p>
    <w:p w:rsidR="00000000" w:rsidRDefault="00F6130E">
      <w:pPr>
        <w:ind w:left="5664"/>
        <w:jc w:val="right"/>
        <w:rPr>
          <w:b/>
          <w:color w:val="800000"/>
          <w:sz w:val="28"/>
          <w:szCs w:val="28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b/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</w:pPr>
      <w:r>
        <w:rPr>
          <w:color w:val="000000"/>
          <w:sz w:val="24"/>
          <w:szCs w:val="24"/>
        </w:rPr>
        <w:t>Приложение №4</w:t>
      </w:r>
    </w:p>
    <w:p w:rsidR="00000000" w:rsidRDefault="00F6130E">
      <w:pPr>
        <w:ind w:left="5664"/>
        <w:jc w:val="right"/>
      </w:pPr>
      <w:r>
        <w:rPr>
          <w:color w:val="000000"/>
          <w:sz w:val="24"/>
          <w:szCs w:val="24"/>
        </w:rPr>
        <w:t>к постановлению администрации</w:t>
      </w:r>
    </w:p>
    <w:p w:rsidR="00000000" w:rsidRDefault="00F6130E">
      <w:pPr>
        <w:ind w:left="5664"/>
        <w:jc w:val="right"/>
      </w:pPr>
      <w:r>
        <w:rPr>
          <w:color w:val="000000"/>
          <w:sz w:val="24"/>
          <w:szCs w:val="24"/>
        </w:rPr>
        <w:t>Андреевского сельского поселения</w:t>
      </w:r>
    </w:p>
    <w:p w:rsidR="00000000" w:rsidRDefault="00F6130E">
      <w:pPr>
        <w:autoSpaceDE w:val="0"/>
        <w:ind w:left="5664"/>
        <w:jc w:val="right"/>
      </w:pPr>
      <w:r>
        <w:rPr>
          <w:color w:val="000000"/>
          <w:sz w:val="24"/>
          <w:szCs w:val="24"/>
        </w:rPr>
        <w:t xml:space="preserve">от  _______ № ___      </w:t>
      </w:r>
      <w:r>
        <w:rPr>
          <w:color w:val="800000"/>
          <w:sz w:val="24"/>
          <w:szCs w:val="24"/>
        </w:rPr>
        <w:t xml:space="preserve">   </w:t>
      </w:r>
    </w:p>
    <w:p w:rsidR="00000000" w:rsidRDefault="00F6130E">
      <w:pPr>
        <w:ind w:firstLine="709"/>
        <w:jc w:val="center"/>
        <w:rPr>
          <w:b/>
          <w:bCs/>
          <w:i/>
          <w:color w:val="800000"/>
          <w:sz w:val="28"/>
          <w:szCs w:val="28"/>
        </w:rPr>
      </w:pPr>
    </w:p>
    <w:p w:rsidR="00000000" w:rsidRDefault="00F6130E">
      <w:pPr>
        <w:ind w:firstLine="709"/>
        <w:jc w:val="center"/>
        <w:rPr>
          <w:b/>
          <w:bCs/>
          <w:i/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center"/>
        <w:rPr>
          <w:b/>
          <w:bCs/>
          <w:i/>
          <w:color w:val="800000"/>
          <w:sz w:val="28"/>
          <w:szCs w:val="28"/>
        </w:rPr>
      </w:pPr>
    </w:p>
    <w:p w:rsidR="00000000" w:rsidRDefault="00F6130E">
      <w:pPr>
        <w:autoSpaceDE w:val="0"/>
        <w:spacing w:before="120"/>
        <w:ind w:firstLine="709"/>
        <w:jc w:val="center"/>
      </w:pPr>
      <w:r>
        <w:rPr>
          <w:color w:val="000000"/>
          <w:sz w:val="28"/>
          <w:szCs w:val="28"/>
        </w:rPr>
        <w:t>Основн</w:t>
      </w:r>
      <w:r>
        <w:rPr>
          <w:color w:val="000000"/>
          <w:sz w:val="28"/>
          <w:szCs w:val="28"/>
        </w:rPr>
        <w:t>ые характеристики проекта бюджета Андреевского 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на 2019 год и на плановый период 2020 и 2021 годов </w:t>
      </w:r>
    </w:p>
    <w:p w:rsidR="00000000" w:rsidRDefault="00F6130E">
      <w:pPr>
        <w:autoSpaceDE w:val="0"/>
        <w:ind w:left="4955" w:firstLine="709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80"/>
        <w:gridCol w:w="2100"/>
        <w:gridCol w:w="1704"/>
        <w:gridCol w:w="1868"/>
      </w:tblGrid>
      <w:tr w:rsidR="00000000">
        <w:trPr>
          <w:cantSplit/>
        </w:trPr>
        <w:tc>
          <w:tcPr>
            <w:tcW w:w="4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pPr>
              <w:jc w:val="center"/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56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6130E">
            <w:pPr>
              <w:jc w:val="center"/>
            </w:pPr>
            <w:r>
              <w:rPr>
                <w:color w:val="000000"/>
                <w:sz w:val="28"/>
                <w:szCs w:val="28"/>
              </w:rPr>
              <w:t>объем ( тыс. руб.)</w:t>
            </w:r>
          </w:p>
        </w:tc>
      </w:tr>
      <w:tr w:rsidR="00000000">
        <w:trPr>
          <w:cantSplit/>
        </w:trPr>
        <w:tc>
          <w:tcPr>
            <w:tcW w:w="4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pPr>
              <w:jc w:val="center"/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6130E">
            <w:pPr>
              <w:jc w:val="center"/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</w:tr>
      <w:tr w:rsidR="00000000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r>
              <w:rPr>
                <w:b/>
                <w:color w:val="000000"/>
                <w:sz w:val="28"/>
                <w:szCs w:val="28"/>
              </w:rPr>
              <w:t>Доходы -  всего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pPr>
              <w:pStyle w:val="af9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32610,8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pPr>
              <w:pStyle w:val="af9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33498,1</w:t>
            </w:r>
          </w:p>
        </w:tc>
        <w:tc>
          <w:tcPr>
            <w:tcW w:w="1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6130E">
            <w:pPr>
              <w:pStyle w:val="af9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33498,1</w:t>
            </w:r>
          </w:p>
        </w:tc>
      </w:tr>
      <w:tr w:rsidR="00000000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pPr>
              <w:jc w:val="center"/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pPr>
              <w:pStyle w:val="af9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pPr>
              <w:pStyle w:val="af9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6130E">
            <w:pPr>
              <w:pStyle w:val="af9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pPr>
              <w:pStyle w:val="af9"/>
            </w:pPr>
            <w:r>
              <w:rPr>
                <w:color w:val="000000"/>
                <w:sz w:val="28"/>
                <w:szCs w:val="28"/>
              </w:rPr>
              <w:t>безвозмездные пост</w:t>
            </w:r>
            <w:r>
              <w:rPr>
                <w:color w:val="000000"/>
                <w:sz w:val="28"/>
                <w:szCs w:val="28"/>
              </w:rPr>
              <w:t>упления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pPr>
              <w:pStyle w:val="af9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3436,8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pPr>
              <w:pStyle w:val="af9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3443,1</w:t>
            </w:r>
          </w:p>
        </w:tc>
        <w:tc>
          <w:tcPr>
            <w:tcW w:w="1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6130E">
            <w:pPr>
              <w:pStyle w:val="af9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3443,1</w:t>
            </w:r>
          </w:p>
        </w:tc>
      </w:tr>
      <w:tr w:rsidR="00000000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r>
              <w:rPr>
                <w:b/>
                <w:color w:val="000000"/>
                <w:sz w:val="28"/>
                <w:szCs w:val="28"/>
              </w:rPr>
              <w:t>Расходы -  всего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pPr>
              <w:pStyle w:val="af9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32610,8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pPr>
              <w:pStyle w:val="af9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33498,1</w:t>
            </w:r>
          </w:p>
        </w:tc>
        <w:tc>
          <w:tcPr>
            <w:tcW w:w="1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6130E">
            <w:pPr>
              <w:pStyle w:val="af9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33498,1</w:t>
            </w:r>
          </w:p>
        </w:tc>
      </w:tr>
      <w:tr w:rsidR="00000000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pPr>
              <w:pStyle w:val="af9"/>
            </w:pPr>
            <w:r>
              <w:rPr>
                <w:color w:val="000000"/>
                <w:sz w:val="28"/>
                <w:szCs w:val="28"/>
              </w:rPr>
              <w:t xml:space="preserve">Дефицит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pPr>
              <w:pStyle w:val="af9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6130E">
            <w:pPr>
              <w:pStyle w:val="af9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6130E">
            <w:pPr>
              <w:pStyle w:val="af9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00000" w:rsidRDefault="00F6130E">
      <w:pPr>
        <w:autoSpaceDE w:val="0"/>
        <w:ind w:left="4955" w:firstLine="709"/>
        <w:jc w:val="right"/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</w:pPr>
      <w:r>
        <w:rPr>
          <w:color w:val="800000"/>
          <w:sz w:val="24"/>
          <w:szCs w:val="24"/>
        </w:rPr>
        <w:t xml:space="preserve">  </w:t>
      </w: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  <w:rPr>
          <w:color w:val="800000"/>
          <w:sz w:val="24"/>
          <w:szCs w:val="24"/>
        </w:rPr>
      </w:pPr>
    </w:p>
    <w:p w:rsidR="00000000" w:rsidRDefault="00F6130E">
      <w:pPr>
        <w:ind w:left="5664"/>
        <w:jc w:val="right"/>
      </w:pPr>
      <w:r>
        <w:rPr>
          <w:color w:val="000000"/>
          <w:sz w:val="24"/>
          <w:szCs w:val="24"/>
        </w:rPr>
        <w:t>Приложение №5</w:t>
      </w:r>
    </w:p>
    <w:p w:rsidR="00000000" w:rsidRDefault="00F6130E">
      <w:pPr>
        <w:ind w:left="5664"/>
        <w:jc w:val="right"/>
      </w:pPr>
      <w:r>
        <w:rPr>
          <w:color w:val="000000"/>
          <w:sz w:val="24"/>
          <w:szCs w:val="24"/>
        </w:rPr>
        <w:t>к постановлению администрации</w:t>
      </w:r>
    </w:p>
    <w:p w:rsidR="00000000" w:rsidRDefault="00F6130E">
      <w:pPr>
        <w:ind w:left="5664"/>
        <w:jc w:val="right"/>
      </w:pPr>
      <w:r>
        <w:rPr>
          <w:color w:val="000000"/>
          <w:sz w:val="24"/>
          <w:szCs w:val="24"/>
        </w:rPr>
        <w:t>Андреевского сельского поселения</w:t>
      </w:r>
    </w:p>
    <w:p w:rsidR="00000000" w:rsidRDefault="00F6130E">
      <w:pPr>
        <w:autoSpaceDE w:val="0"/>
        <w:ind w:left="4955" w:firstLine="709"/>
        <w:jc w:val="right"/>
      </w:pPr>
      <w:r>
        <w:rPr>
          <w:color w:val="000000"/>
          <w:sz w:val="24"/>
          <w:szCs w:val="24"/>
        </w:rPr>
        <w:t xml:space="preserve">от _________ №___            </w:t>
      </w:r>
    </w:p>
    <w:p w:rsidR="00000000" w:rsidRDefault="00F6130E">
      <w:pPr>
        <w:autoSpaceDE w:val="0"/>
        <w:ind w:firstLine="709"/>
        <w:jc w:val="right"/>
        <w:rPr>
          <w:color w:val="000000"/>
          <w:sz w:val="24"/>
          <w:szCs w:val="24"/>
        </w:rPr>
      </w:pPr>
    </w:p>
    <w:p w:rsidR="00000000" w:rsidRDefault="00F6130E">
      <w:pPr>
        <w:autoSpaceDE w:val="0"/>
        <w:ind w:firstLine="709"/>
        <w:jc w:val="right"/>
        <w:rPr>
          <w:color w:val="000000"/>
          <w:sz w:val="24"/>
          <w:szCs w:val="24"/>
        </w:rPr>
      </w:pPr>
    </w:p>
    <w:p w:rsidR="00000000" w:rsidRDefault="00F6130E">
      <w:pPr>
        <w:autoSpaceDE w:val="0"/>
        <w:ind w:firstLine="709"/>
        <w:jc w:val="both"/>
      </w:pPr>
      <w:r>
        <w:rPr>
          <w:color w:val="000000"/>
          <w:sz w:val="24"/>
          <w:szCs w:val="24"/>
        </w:rPr>
        <w:t xml:space="preserve">  </w:t>
      </w:r>
    </w:p>
    <w:tbl>
      <w:tblPr>
        <w:tblW w:w="0" w:type="auto"/>
        <w:tblInd w:w="-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1"/>
        <w:gridCol w:w="3627"/>
        <w:gridCol w:w="1812"/>
        <w:gridCol w:w="1860"/>
        <w:gridCol w:w="1696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10"/>
      </w:tblGrid>
      <w:tr w:rsidR="00000000">
        <w:trPr>
          <w:gridAfter w:val="1"/>
          <w:wAfter w:w="10" w:type="dxa"/>
          <w:trHeight w:val="255"/>
        </w:trPr>
        <w:tc>
          <w:tcPr>
            <w:tcW w:w="9796" w:type="dxa"/>
            <w:gridSpan w:val="5"/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8"/>
                <w:szCs w:val="28"/>
              </w:rPr>
              <w:t>Объем бюджетных ассигнован</w:t>
            </w:r>
            <w:r>
              <w:rPr>
                <w:color w:val="000000"/>
                <w:sz w:val="28"/>
                <w:szCs w:val="28"/>
              </w:rPr>
              <w:t xml:space="preserve">ий на исполнение действующих расходных </w:t>
            </w:r>
          </w:p>
          <w:p w:rsidR="00000000" w:rsidRDefault="00F6130E">
            <w:pPr>
              <w:jc w:val="center"/>
            </w:pPr>
            <w:r>
              <w:rPr>
                <w:color w:val="000000"/>
                <w:sz w:val="28"/>
                <w:szCs w:val="28"/>
              </w:rPr>
              <w:t>обязательств бюджета Андреевского сельского поселения на 2019 год и на</w:t>
            </w:r>
          </w:p>
          <w:p w:rsidR="00000000" w:rsidRDefault="00F6130E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плановый период 2020 и 2021 годов  </w:t>
            </w: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10" w:type="dxa"/>
          <w:trHeight w:val="255"/>
        </w:trPr>
        <w:tc>
          <w:tcPr>
            <w:tcW w:w="9796" w:type="dxa"/>
            <w:gridSpan w:val="5"/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по главным распорядителям средств бюджета </w:t>
            </w: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10" w:type="dxa"/>
          <w:trHeight w:val="255"/>
        </w:trPr>
        <w:tc>
          <w:tcPr>
            <w:tcW w:w="9796" w:type="dxa"/>
            <w:gridSpan w:val="5"/>
            <w:shd w:val="clear" w:color="auto" w:fill="auto"/>
            <w:vAlign w:val="bottom"/>
          </w:tcPr>
          <w:p w:rsidR="00000000" w:rsidRDefault="00F613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10" w:type="dxa"/>
          <w:trHeight w:val="189"/>
        </w:trPr>
        <w:tc>
          <w:tcPr>
            <w:tcW w:w="9796" w:type="dxa"/>
            <w:gridSpan w:val="5"/>
            <w:shd w:val="clear" w:color="auto" w:fill="auto"/>
            <w:vAlign w:val="bottom"/>
          </w:tcPr>
          <w:p w:rsidR="00000000" w:rsidRDefault="00F613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00000">
        <w:trPr>
          <w:gridAfter w:val="1"/>
          <w:wAfter w:w="10" w:type="dxa"/>
          <w:trHeight w:val="255"/>
        </w:trPr>
        <w:tc>
          <w:tcPr>
            <w:tcW w:w="8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Наименование главных распор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дителей средств </w:t>
            </w:r>
          </w:p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бюджета поселения</w:t>
            </w:r>
          </w:p>
        </w:tc>
        <w:tc>
          <w:tcPr>
            <w:tcW w:w="61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Предельные объемы ( тыс.руб.)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r>
              <w:rPr>
                <w:color w:val="000000"/>
                <w:sz w:val="24"/>
                <w:szCs w:val="24"/>
              </w:rPr>
              <w:t>Администрация Андреевского сельского поселения Алексан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ровского района Владими</w:t>
            </w:r>
            <w:r>
              <w:rPr>
                <w:color w:val="000000"/>
                <w:sz w:val="24"/>
                <w:szCs w:val="24"/>
              </w:rPr>
              <w:t>рской области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32598,7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33486,0</w:t>
            </w:r>
          </w:p>
        </w:tc>
        <w:tc>
          <w:tcPr>
            <w:tcW w:w="24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33486,0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r>
              <w:rPr>
                <w:color w:val="000000"/>
                <w:sz w:val="24"/>
                <w:szCs w:val="24"/>
              </w:rPr>
              <w:t>Совет народных депутатов Ан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реевского сельского поселения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4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r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32610,8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33498,1</w:t>
            </w:r>
          </w:p>
        </w:tc>
        <w:tc>
          <w:tcPr>
            <w:tcW w:w="24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33498,1</w:t>
            </w:r>
          </w:p>
        </w:tc>
      </w:tr>
    </w:tbl>
    <w:p w:rsidR="00000000" w:rsidRDefault="00F6130E">
      <w:pPr>
        <w:autoSpaceDE w:val="0"/>
        <w:ind w:firstLine="709"/>
        <w:jc w:val="both"/>
      </w:pPr>
    </w:p>
    <w:p w:rsidR="00000000" w:rsidRDefault="00F6130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Объемы бюджетных ассигнований могут быть уточнены на сумму средств, передаваемых из вышестоящих</w:t>
      </w:r>
      <w:r>
        <w:rPr>
          <w:color w:val="000000"/>
          <w:sz w:val="28"/>
          <w:szCs w:val="28"/>
        </w:rPr>
        <w:t xml:space="preserve"> бюджетов, районного бюджета и в связи с передачей полномочий.</w:t>
      </w:r>
    </w:p>
    <w:p w:rsidR="00000000" w:rsidRDefault="00F6130E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F6130E">
      <w:pPr>
        <w:autoSpaceDE w:val="0"/>
        <w:ind w:firstLine="709"/>
        <w:jc w:val="both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  <w:rPr>
          <w:color w:val="800000"/>
          <w:sz w:val="28"/>
          <w:szCs w:val="28"/>
        </w:rPr>
      </w:pPr>
    </w:p>
    <w:p w:rsidR="00000000" w:rsidRDefault="00F6130E">
      <w:pPr>
        <w:autoSpaceDE w:val="0"/>
        <w:ind w:left="4955" w:firstLine="709"/>
        <w:jc w:val="right"/>
      </w:pPr>
      <w:r>
        <w:rPr>
          <w:color w:val="000000"/>
          <w:sz w:val="24"/>
          <w:szCs w:val="24"/>
        </w:rPr>
        <w:t xml:space="preserve">Приложение №6        </w:t>
      </w:r>
    </w:p>
    <w:p w:rsidR="00000000" w:rsidRDefault="00F6130E">
      <w:pPr>
        <w:ind w:left="5664"/>
        <w:jc w:val="right"/>
      </w:pPr>
      <w:r>
        <w:rPr>
          <w:color w:val="000000"/>
          <w:sz w:val="24"/>
          <w:szCs w:val="24"/>
        </w:rPr>
        <w:t>к постановлению администрации</w:t>
      </w:r>
    </w:p>
    <w:p w:rsidR="00000000" w:rsidRDefault="00F6130E">
      <w:pPr>
        <w:ind w:left="5664"/>
        <w:jc w:val="right"/>
      </w:pPr>
      <w:r>
        <w:rPr>
          <w:color w:val="000000"/>
          <w:sz w:val="24"/>
          <w:szCs w:val="24"/>
        </w:rPr>
        <w:t>Андреевского сельского поселения</w:t>
      </w:r>
    </w:p>
    <w:p w:rsidR="00000000" w:rsidRDefault="00F6130E">
      <w:pPr>
        <w:tabs>
          <w:tab w:val="left" w:pos="9637"/>
        </w:tabs>
        <w:autoSpaceDE w:val="0"/>
        <w:ind w:left="5664"/>
        <w:jc w:val="right"/>
      </w:pPr>
      <w:r>
        <w:rPr>
          <w:color w:val="000000"/>
          <w:sz w:val="24"/>
          <w:szCs w:val="24"/>
        </w:rPr>
        <w:t xml:space="preserve">от ___________ №___       </w:t>
      </w:r>
    </w:p>
    <w:p w:rsidR="00000000" w:rsidRDefault="00F6130E">
      <w:pPr>
        <w:tabs>
          <w:tab w:val="left" w:pos="9637"/>
        </w:tabs>
        <w:autoSpaceDE w:val="0"/>
        <w:ind w:firstLine="709"/>
        <w:jc w:val="right"/>
        <w:rPr>
          <w:color w:val="000000"/>
          <w:sz w:val="24"/>
          <w:szCs w:val="24"/>
        </w:rPr>
      </w:pPr>
    </w:p>
    <w:p w:rsidR="00000000" w:rsidRDefault="00F6130E">
      <w:pPr>
        <w:tabs>
          <w:tab w:val="left" w:pos="9637"/>
        </w:tabs>
        <w:autoSpaceDE w:val="0"/>
        <w:ind w:firstLine="709"/>
        <w:jc w:val="right"/>
        <w:rPr>
          <w:color w:val="000000"/>
          <w:sz w:val="24"/>
          <w:szCs w:val="24"/>
        </w:rPr>
      </w:pPr>
    </w:p>
    <w:p w:rsidR="00000000" w:rsidRDefault="00F6130E">
      <w:pPr>
        <w:tabs>
          <w:tab w:val="left" w:pos="9637"/>
        </w:tabs>
        <w:autoSpaceDE w:val="0"/>
        <w:ind w:firstLine="709"/>
        <w:jc w:val="right"/>
        <w:rPr>
          <w:color w:val="000000"/>
          <w:sz w:val="24"/>
          <w:szCs w:val="24"/>
        </w:rPr>
      </w:pPr>
    </w:p>
    <w:p w:rsidR="00000000" w:rsidRDefault="00F6130E">
      <w:pPr>
        <w:tabs>
          <w:tab w:val="left" w:pos="9637"/>
        </w:tabs>
        <w:autoSpaceDE w:val="0"/>
        <w:ind w:firstLine="709"/>
        <w:jc w:val="center"/>
      </w:pPr>
      <w:r>
        <w:rPr>
          <w:color w:val="000000"/>
          <w:sz w:val="28"/>
          <w:szCs w:val="28"/>
        </w:rPr>
        <w:t>Объем бюджетных ассигнований на исполнение действующих р</w:t>
      </w:r>
      <w:r>
        <w:rPr>
          <w:color w:val="000000"/>
          <w:sz w:val="28"/>
          <w:szCs w:val="28"/>
        </w:rPr>
        <w:t>асходных об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зательств бюджета Андреевского сельского поселения на 2019 год и на плановый период 2020 и 2021 годов по разделам классификации расходов бюджета</w:t>
      </w:r>
    </w:p>
    <w:p w:rsidR="00000000" w:rsidRDefault="00F6130E">
      <w:pPr>
        <w:tabs>
          <w:tab w:val="left" w:pos="9637"/>
        </w:tabs>
        <w:autoSpaceDE w:val="0"/>
        <w:ind w:firstLine="709"/>
        <w:jc w:val="center"/>
        <w:rPr>
          <w:color w:val="000000"/>
          <w:sz w:val="28"/>
          <w:szCs w:val="28"/>
        </w:rPr>
      </w:pPr>
    </w:p>
    <w:p w:rsidR="00000000" w:rsidRDefault="00F6130E">
      <w:pPr>
        <w:tabs>
          <w:tab w:val="left" w:pos="9637"/>
        </w:tabs>
        <w:autoSpaceDE w:val="0"/>
        <w:ind w:firstLine="709"/>
        <w:jc w:val="center"/>
        <w:rPr>
          <w:color w:val="800000"/>
          <w:sz w:val="28"/>
          <w:szCs w:val="28"/>
        </w:rPr>
      </w:pPr>
    </w:p>
    <w:tbl>
      <w:tblPr>
        <w:tblW w:w="0" w:type="auto"/>
        <w:tblInd w:w="-284" w:type="dxa"/>
        <w:tblLayout w:type="fixed"/>
        <w:tblLook w:val="0000"/>
      </w:tblPr>
      <w:tblGrid>
        <w:gridCol w:w="792"/>
        <w:gridCol w:w="3624"/>
        <w:gridCol w:w="1812"/>
        <w:gridCol w:w="1860"/>
        <w:gridCol w:w="2470"/>
      </w:tblGrid>
      <w:tr w:rsidR="0000000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дел</w:t>
            </w:r>
          </w:p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(код БК)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Наименование главных распор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дителей средств </w:t>
            </w:r>
          </w:p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бюджета поселения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Предельные объемы</w:t>
            </w:r>
            <w:r>
              <w:rPr>
                <w:color w:val="000000"/>
                <w:sz w:val="24"/>
                <w:szCs w:val="24"/>
              </w:rPr>
              <w:t xml:space="preserve"> ( тыс.руб.)</w:t>
            </w:r>
          </w:p>
        </w:tc>
      </w:tr>
      <w:tr w:rsidR="00000000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000000">
        <w:trPr>
          <w:trHeight w:val="5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13030,8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13082,3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13082,3</w:t>
            </w:r>
          </w:p>
        </w:tc>
      </w:tr>
      <w:tr w:rsidR="00000000">
        <w:trPr>
          <w:trHeight w:val="7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r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180,9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180,9</w:t>
            </w:r>
          </w:p>
        </w:tc>
      </w:tr>
      <w:tr w:rsidR="00000000">
        <w:trPr>
          <w:trHeight w:val="738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623,1</w:t>
            </w:r>
          </w:p>
        </w:tc>
      </w:tr>
      <w:tr w:rsidR="00000000">
        <w:trPr>
          <w:trHeight w:val="62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r>
              <w:rPr>
                <w:color w:val="000000"/>
                <w:sz w:val="24"/>
                <w:szCs w:val="24"/>
              </w:rPr>
              <w:t>Национальная экономи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177,0</w:t>
            </w:r>
          </w:p>
        </w:tc>
      </w:tr>
      <w:tr w:rsidR="00000000">
        <w:trPr>
          <w:trHeight w:val="62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r>
              <w:rPr>
                <w:color w:val="000000"/>
                <w:sz w:val="24"/>
                <w:szCs w:val="24"/>
              </w:rPr>
              <w:t>Жилищно-коммунальное 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3840,2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4306,9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4306,9</w:t>
            </w:r>
          </w:p>
        </w:tc>
      </w:tr>
      <w:tr w:rsidR="00000000">
        <w:trPr>
          <w:trHeight w:val="56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0600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000000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00000">
        <w:trPr>
          <w:trHeight w:val="56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130E"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13628,6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14091,1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14091,1</w:t>
            </w:r>
          </w:p>
        </w:tc>
      </w:tr>
      <w:tr w:rsidR="00000000">
        <w:trPr>
          <w:trHeight w:val="42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825,5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725,8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725,8</w:t>
            </w:r>
          </w:p>
        </w:tc>
      </w:tr>
      <w:tr w:rsidR="00000000">
        <w:trPr>
          <w:trHeight w:val="42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r>
              <w:rPr>
                <w:color w:val="000000"/>
                <w:sz w:val="24"/>
                <w:szCs w:val="24"/>
              </w:rPr>
              <w:t>Физ</w:t>
            </w:r>
            <w:r>
              <w:rPr>
                <w:color w:val="000000"/>
                <w:sz w:val="24"/>
                <w:szCs w:val="24"/>
              </w:rPr>
              <w:t>ическая культура и спорт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</w:tr>
      <w:tr w:rsidR="00000000">
        <w:trPr>
          <w:trHeight w:val="42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00000" w:rsidRDefault="00F6130E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000000" w:rsidRDefault="00F6130E">
            <w:r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32610,8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33498,1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130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F6130E">
            <w:pPr>
              <w:jc w:val="center"/>
            </w:pPr>
            <w:r>
              <w:rPr>
                <w:color w:val="000000"/>
                <w:sz w:val="24"/>
                <w:szCs w:val="24"/>
              </w:rPr>
              <w:t>33498,1</w:t>
            </w:r>
          </w:p>
        </w:tc>
      </w:tr>
    </w:tbl>
    <w:p w:rsidR="00000000" w:rsidRDefault="00F6130E">
      <w:pPr>
        <w:autoSpaceDE w:val="0"/>
        <w:ind w:firstLine="540"/>
        <w:jc w:val="both"/>
      </w:pPr>
    </w:p>
    <w:p w:rsidR="00000000" w:rsidRDefault="00F6130E">
      <w:pPr>
        <w:autoSpaceDE w:val="0"/>
        <w:ind w:firstLine="540"/>
        <w:jc w:val="both"/>
        <w:rPr>
          <w:color w:val="800000"/>
          <w:sz w:val="28"/>
          <w:szCs w:val="28"/>
        </w:rPr>
      </w:pPr>
    </w:p>
    <w:p w:rsidR="00F6130E" w:rsidRDefault="00F6130E">
      <w:pPr>
        <w:autoSpaceDE w:val="0"/>
        <w:ind w:firstLine="567"/>
        <w:jc w:val="both"/>
      </w:pPr>
      <w:r>
        <w:rPr>
          <w:color w:val="800000"/>
          <w:sz w:val="28"/>
          <w:szCs w:val="28"/>
        </w:rPr>
        <w:t xml:space="preserve">                      </w:t>
      </w:r>
    </w:p>
    <w:sectPr w:rsidR="00F6130E">
      <w:headerReference w:type="default" r:id="rId8"/>
      <w:footerReference w:type="default" r:id="rId9"/>
      <w:headerReference w:type="first" r:id="rId10"/>
      <w:footerReference w:type="first" r:id="rId11"/>
      <w:pgSz w:w="11906" w:h="17350"/>
      <w:pgMar w:top="1021" w:right="851" w:bottom="1134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0E" w:rsidRDefault="00F6130E">
      <w:r>
        <w:separator/>
      </w:r>
    </w:p>
  </w:endnote>
  <w:endnote w:type="continuationSeparator" w:id="0">
    <w:p w:rsidR="00F6130E" w:rsidRDefault="00F6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130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13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0E" w:rsidRDefault="00F6130E">
      <w:r>
        <w:separator/>
      </w:r>
    </w:p>
  </w:footnote>
  <w:footnote w:type="continuationSeparator" w:id="0">
    <w:p w:rsidR="00F6130E" w:rsidRDefault="00F61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130E">
    <w:pPr>
      <w:ind w:left="5664"/>
      <w:jc w:val="right"/>
      <w:rPr>
        <w:b/>
        <w:bCs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13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DF8"/>
    <w:rsid w:val="00BF0DF8"/>
    <w:rsid w:val="00F6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5664" w:firstLine="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sz w:val="28"/>
      <w:szCs w:val="28"/>
      <w:shd w:val="clear" w:color="auto" w:fill="83CAFF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шрифт абзаца2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 с отступом Знак"/>
    <w:rPr>
      <w:sz w:val="28"/>
      <w:lang w:val="ru-RU" w:bidi="ar-SA"/>
    </w:rPr>
  </w:style>
  <w:style w:type="character" w:customStyle="1" w:styleId="a6">
    <w:name w:val="Основной Знак"/>
    <w:rPr>
      <w:sz w:val="24"/>
      <w:lang w:val="ru-RU" w:bidi="ar-SA"/>
    </w:rPr>
  </w:style>
  <w:style w:type="character" w:customStyle="1" w:styleId="a7">
    <w:name w:val=" Знак Знак"/>
    <w:rPr>
      <w:sz w:val="28"/>
      <w:lang w:val="ru-RU" w:bidi="ar-SA"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 нумерации"/>
  </w:style>
  <w:style w:type="character" w:customStyle="1" w:styleId="WW8Num5z1">
    <w:name w:val="WW8Num5z1"/>
    <w:rPr>
      <w:strike w:val="0"/>
      <w:dstrike w:val="0"/>
      <w:position w:val="0"/>
      <w:sz w:val="24"/>
      <w:vertAlign w:val="baseline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Pr>
      <w:sz w:val="24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jc w:val="center"/>
    </w:pPr>
    <w:rPr>
      <w:b/>
      <w:sz w:val="32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pPr>
      <w:autoSpaceDE w:val="0"/>
      <w:ind w:firstLine="709"/>
      <w:jc w:val="both"/>
    </w:pPr>
    <w:rPr>
      <w:iCs/>
      <w:color w:val="FF6600"/>
      <w:sz w:val="28"/>
      <w:szCs w:val="28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Обычный1"/>
    <w:pPr>
      <w:widowControl w:val="0"/>
      <w:suppressAutoHyphens/>
    </w:pPr>
    <w:rPr>
      <w:lang w:eastAsia="zh-CN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styleId="af4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f5">
    <w:name w:val=" 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f6">
    <w:name w:val="Основной"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Красная строка1"/>
    <w:basedOn w:val="ac"/>
    <w:pPr>
      <w:spacing w:after="120"/>
      <w:ind w:firstLine="210"/>
    </w:pPr>
    <w:rPr>
      <w:sz w:val="20"/>
    </w:rPr>
  </w:style>
  <w:style w:type="paragraph" w:customStyle="1" w:styleId="BodyText2">
    <w:name w:val="Body Text 2"/>
    <w:basedOn w:val="a"/>
    <w:pPr>
      <w:overflowPunct w:val="0"/>
      <w:autoSpaceDE w:val="0"/>
      <w:ind w:firstLine="851"/>
      <w:jc w:val="both"/>
      <w:textAlignment w:val="baseline"/>
    </w:pPr>
    <w:rPr>
      <w:sz w:val="28"/>
    </w:rPr>
  </w:style>
  <w:style w:type="paragraph" w:styleId="af7">
    <w:name w:val="No Spacing"/>
    <w:qFormat/>
    <w:pPr>
      <w:widowControl w:val="0"/>
      <w:suppressAutoHyphens/>
      <w:autoSpaceDE w:val="0"/>
    </w:pPr>
    <w:rPr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6">
    <w:name w:val="Название объекта1"/>
    <w:basedOn w:val="a"/>
    <w:next w:val="a"/>
    <w:pPr>
      <w:suppressAutoHyphens/>
      <w:spacing w:before="240" w:after="360"/>
      <w:jc w:val="center"/>
    </w:pPr>
    <w:rPr>
      <w:b/>
      <w:color w:val="0000FF"/>
      <w:sz w:val="3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8">
    <w:name w:val="Содержимое врезки"/>
    <w:basedOn w:val="ac"/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23">
    <w:name w:val="Текст2"/>
    <w:basedOn w:val="a"/>
    <w:rPr>
      <w:rFonts w:ascii="Courier New" w:hAnsi="Courier New" w:cs="Courier New"/>
    </w:rPr>
  </w:style>
  <w:style w:type="paragraph" w:customStyle="1" w:styleId="24">
    <w:name w:val="Основной текст (2)"/>
    <w:basedOn w:val="a"/>
    <w:pPr>
      <w:widowControl w:val="0"/>
      <w:shd w:val="clear" w:color="auto" w:fill="FFFFFF"/>
      <w:spacing w:before="360" w:after="60" w:line="317" w:lineRule="exact"/>
      <w:ind w:hanging="186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9F265FC3AF53BD610F1293CF5375FEF41B930FF1F1959CC5780t8i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a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Posa2007</Template>
  <TotalTime>2</TotalTime>
  <Pages>14</Pages>
  <Words>3684</Words>
  <Characters>20999</Characters>
  <Application>Microsoft Office Word</Application>
  <DocSecurity>0</DocSecurity>
  <Lines>174</Lines>
  <Paragraphs>49</Paragraphs>
  <ScaleCrop>false</ScaleCrop>
  <Company>Microsoft</Company>
  <LinksUpToDate>false</LinksUpToDate>
  <CharactersWithSpaces>24634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</dc:creator>
  <cp:lastModifiedBy>Пользователь Windows</cp:lastModifiedBy>
  <cp:revision>2</cp:revision>
  <cp:lastPrinted>2018-08-29T13:29:00Z</cp:lastPrinted>
  <dcterms:created xsi:type="dcterms:W3CDTF">2018-08-30T08:57:00Z</dcterms:created>
  <dcterms:modified xsi:type="dcterms:W3CDTF">2018-08-30T08:57:00Z</dcterms:modified>
</cp:coreProperties>
</file>